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54B6B" w:rsidRPr="00463B23" w:rsidRDefault="00AA52DB" w:rsidP="00932E09">
      <w:pPr>
        <w:jc w:val="center"/>
        <w:rPr>
          <w:sz w:val="32"/>
          <w:szCs w:val="32"/>
        </w:rPr>
      </w:pPr>
      <w:r>
        <w:rPr>
          <w:sz w:val="32"/>
          <w:szCs w:val="32"/>
        </w:rPr>
        <w:t xml:space="preserve">ОБЛАСТНОЕ </w:t>
      </w:r>
      <w:r w:rsidRPr="00463B23">
        <w:rPr>
          <w:sz w:val="32"/>
          <w:szCs w:val="32"/>
        </w:rPr>
        <w:t xml:space="preserve">ГОСУДАРСТВЕННОЕ </w:t>
      </w:r>
      <w:r>
        <w:rPr>
          <w:sz w:val="32"/>
          <w:szCs w:val="32"/>
        </w:rPr>
        <w:t xml:space="preserve">АВТОНОМНОЕ ПРОФЕССИОНАЛЬНОЕ  </w:t>
      </w:r>
      <w:r w:rsidRPr="00463B23">
        <w:rPr>
          <w:sz w:val="32"/>
          <w:szCs w:val="32"/>
        </w:rPr>
        <w:t>ОБРАЗОВАТЕЛЬНОЕ УЧРЕЖДЕНИЕ</w:t>
      </w:r>
    </w:p>
    <w:p w:rsidR="00054B6B" w:rsidRPr="00342F93" w:rsidRDefault="00AA52DB" w:rsidP="00932E09">
      <w:pPr>
        <w:jc w:val="center"/>
        <w:rPr>
          <w:sz w:val="32"/>
          <w:szCs w:val="32"/>
        </w:rPr>
      </w:pPr>
      <w:r w:rsidRPr="00342F93">
        <w:rPr>
          <w:sz w:val="32"/>
          <w:szCs w:val="32"/>
        </w:rPr>
        <w:t>«БЕЛГОРОДСКИЙ СТРОИТЕЛЬНЫЙ КОЛЛЕДЖ»</w:t>
      </w:r>
    </w:p>
    <w:p w:rsidR="00054B6B" w:rsidRDefault="00054B6B" w:rsidP="00932E09">
      <w:pPr>
        <w:jc w:val="center"/>
      </w:pPr>
    </w:p>
    <w:p w:rsidR="00054B6B" w:rsidRDefault="00054B6B" w:rsidP="00054B6B"/>
    <w:p w:rsidR="00054B6B" w:rsidRDefault="00054B6B" w:rsidP="00054B6B"/>
    <w:p w:rsidR="00054B6B" w:rsidRDefault="00054B6B" w:rsidP="00054B6B"/>
    <w:p w:rsidR="00054B6B" w:rsidRPr="00404209" w:rsidRDefault="00054B6B" w:rsidP="00054B6B">
      <w:pPr>
        <w:rPr>
          <w:b/>
          <w:sz w:val="40"/>
          <w:szCs w:val="40"/>
        </w:rPr>
      </w:pPr>
    </w:p>
    <w:p w:rsidR="00054B6B" w:rsidRDefault="00054B6B" w:rsidP="00054B6B">
      <w:pPr>
        <w:jc w:val="center"/>
        <w:rPr>
          <w:b/>
          <w:sz w:val="40"/>
          <w:szCs w:val="40"/>
        </w:rPr>
      </w:pPr>
      <w:r>
        <w:rPr>
          <w:b/>
          <w:sz w:val="40"/>
          <w:szCs w:val="40"/>
        </w:rPr>
        <w:t xml:space="preserve">МЕТОДИЧЕСКИЕ </w:t>
      </w:r>
      <w:r w:rsidR="00AA52DB">
        <w:rPr>
          <w:b/>
          <w:sz w:val="40"/>
          <w:szCs w:val="40"/>
        </w:rPr>
        <w:t>УКАЗАНИЯ</w:t>
      </w:r>
    </w:p>
    <w:p w:rsidR="00054B6B" w:rsidRDefault="00054B6B" w:rsidP="00054B6B">
      <w:pPr>
        <w:jc w:val="center"/>
        <w:rPr>
          <w:b/>
          <w:sz w:val="40"/>
          <w:szCs w:val="40"/>
        </w:rPr>
      </w:pPr>
    </w:p>
    <w:p w:rsidR="00054B6B" w:rsidRPr="00F436C1" w:rsidRDefault="00054B6B" w:rsidP="00054B6B">
      <w:pPr>
        <w:pStyle w:val="1"/>
        <w:jc w:val="center"/>
        <w:rPr>
          <w:rFonts w:ascii="Times New Roman" w:hAnsi="Times New Roman"/>
          <w:b/>
          <w:sz w:val="28"/>
          <w:szCs w:val="28"/>
        </w:rPr>
      </w:pPr>
      <w:r w:rsidRPr="00F436C1">
        <w:rPr>
          <w:rFonts w:ascii="Times New Roman" w:hAnsi="Times New Roman"/>
          <w:b/>
          <w:sz w:val="28"/>
          <w:szCs w:val="28"/>
        </w:rPr>
        <w:t xml:space="preserve">обучающимся по выполнению </w:t>
      </w:r>
      <w:r w:rsidR="00CA63AF">
        <w:rPr>
          <w:rFonts w:ascii="Times New Roman" w:hAnsi="Times New Roman"/>
          <w:b/>
          <w:sz w:val="28"/>
          <w:szCs w:val="28"/>
        </w:rPr>
        <w:t>самостоятельной работы</w:t>
      </w:r>
    </w:p>
    <w:p w:rsidR="00054B6B" w:rsidRDefault="00054B6B" w:rsidP="00054B6B">
      <w:pPr>
        <w:jc w:val="center"/>
        <w:rPr>
          <w:sz w:val="40"/>
          <w:szCs w:val="40"/>
        </w:rPr>
      </w:pPr>
    </w:p>
    <w:p w:rsidR="00054B6B" w:rsidRPr="000375B2" w:rsidRDefault="00054B6B" w:rsidP="00054B6B">
      <w:pPr>
        <w:jc w:val="center"/>
        <w:rPr>
          <w:sz w:val="40"/>
          <w:szCs w:val="40"/>
        </w:rPr>
      </w:pPr>
    </w:p>
    <w:p w:rsidR="000769B0" w:rsidRPr="00E83525" w:rsidRDefault="00054B6B" w:rsidP="000769B0">
      <w:pPr>
        <w:tabs>
          <w:tab w:val="left" w:pos="916"/>
        </w:tabs>
        <w:suppressAutoHyphens/>
        <w:jc w:val="center"/>
        <w:rPr>
          <w:sz w:val="28"/>
          <w:szCs w:val="28"/>
          <w:lang w:eastAsia="zh-CN"/>
        </w:rPr>
      </w:pPr>
      <w:r w:rsidRPr="00E83525">
        <w:rPr>
          <w:sz w:val="28"/>
          <w:szCs w:val="28"/>
        </w:rPr>
        <w:t xml:space="preserve">по дисциплине </w:t>
      </w:r>
      <w:r w:rsidR="000769B0" w:rsidRPr="00E83525">
        <w:rPr>
          <w:sz w:val="28"/>
          <w:szCs w:val="28"/>
          <w:lang w:eastAsia="zh-CN"/>
        </w:rPr>
        <w:t xml:space="preserve">ОП </w:t>
      </w:r>
      <w:r w:rsidR="009E0DA9">
        <w:rPr>
          <w:sz w:val="28"/>
          <w:szCs w:val="28"/>
          <w:lang w:eastAsia="zh-CN"/>
        </w:rPr>
        <w:t>15</w:t>
      </w:r>
      <w:r w:rsidR="000769B0" w:rsidRPr="00E83525">
        <w:rPr>
          <w:sz w:val="28"/>
          <w:szCs w:val="28"/>
          <w:lang w:eastAsia="zh-CN"/>
        </w:rPr>
        <w:t xml:space="preserve">. </w:t>
      </w:r>
      <w:r w:rsidR="009E0DA9" w:rsidRPr="009E0DA9">
        <w:rPr>
          <w:sz w:val="28"/>
          <w:szCs w:val="28"/>
          <w:lang w:eastAsia="zh-CN"/>
        </w:rPr>
        <w:t>Бытовые холодильники и их ремонт</w:t>
      </w:r>
    </w:p>
    <w:p w:rsidR="00054B6B" w:rsidRPr="00E83525" w:rsidRDefault="00054B6B" w:rsidP="00054B6B">
      <w:pPr>
        <w:jc w:val="center"/>
        <w:rPr>
          <w:sz w:val="28"/>
          <w:szCs w:val="28"/>
        </w:rPr>
      </w:pPr>
    </w:p>
    <w:p w:rsidR="000769B0" w:rsidRPr="000769B0" w:rsidRDefault="000769B0" w:rsidP="000769B0">
      <w:pPr>
        <w:tabs>
          <w:tab w:val="left" w:pos="916"/>
        </w:tabs>
        <w:rPr>
          <w:b/>
          <w:bCs/>
          <w:sz w:val="28"/>
          <w:szCs w:val="28"/>
        </w:rPr>
      </w:pPr>
      <w:r w:rsidRPr="000769B0">
        <w:rPr>
          <w:sz w:val="28"/>
          <w:szCs w:val="28"/>
        </w:rPr>
        <w:t>15.02.13 Техническое обслуживание и ремонт систем вентиляции и кондиционирование</w:t>
      </w:r>
    </w:p>
    <w:p w:rsidR="00054B6B" w:rsidRDefault="00054B6B" w:rsidP="00054B6B">
      <w:pPr>
        <w:jc w:val="center"/>
        <w:rPr>
          <w:sz w:val="36"/>
          <w:szCs w:val="36"/>
        </w:rPr>
      </w:pPr>
    </w:p>
    <w:p w:rsidR="00054B6B" w:rsidRDefault="00054B6B" w:rsidP="00054B6B">
      <w:pPr>
        <w:jc w:val="center"/>
        <w:rPr>
          <w:sz w:val="36"/>
          <w:szCs w:val="36"/>
        </w:rPr>
      </w:pPr>
    </w:p>
    <w:p w:rsidR="00054B6B" w:rsidRPr="00517D56" w:rsidRDefault="00054B6B" w:rsidP="00054B6B">
      <w:pPr>
        <w:jc w:val="center"/>
        <w:rPr>
          <w:sz w:val="36"/>
          <w:szCs w:val="36"/>
        </w:rPr>
      </w:pPr>
    </w:p>
    <w:p w:rsidR="00054B6B" w:rsidRDefault="00054B6B" w:rsidP="00054B6B">
      <w:pPr>
        <w:jc w:val="center"/>
        <w:rPr>
          <w:sz w:val="32"/>
          <w:szCs w:val="32"/>
        </w:rPr>
      </w:pPr>
    </w:p>
    <w:p w:rsidR="002B3E95" w:rsidRDefault="002B3E95" w:rsidP="00054B6B">
      <w:pPr>
        <w:jc w:val="center"/>
        <w:rPr>
          <w:sz w:val="32"/>
          <w:szCs w:val="32"/>
        </w:rPr>
      </w:pPr>
    </w:p>
    <w:p w:rsidR="002B3E95" w:rsidRDefault="002B3E95" w:rsidP="00054B6B">
      <w:pPr>
        <w:jc w:val="center"/>
        <w:rPr>
          <w:sz w:val="32"/>
          <w:szCs w:val="32"/>
        </w:rPr>
      </w:pPr>
    </w:p>
    <w:p w:rsidR="002B3E95" w:rsidRDefault="002B3E95" w:rsidP="00054B6B">
      <w:pPr>
        <w:jc w:val="center"/>
        <w:rPr>
          <w:sz w:val="40"/>
          <w:szCs w:val="40"/>
        </w:rPr>
      </w:pPr>
    </w:p>
    <w:p w:rsidR="00054B6B" w:rsidRDefault="00054B6B" w:rsidP="00054B6B">
      <w:pPr>
        <w:jc w:val="center"/>
        <w:rPr>
          <w:sz w:val="40"/>
          <w:szCs w:val="40"/>
        </w:rPr>
      </w:pPr>
    </w:p>
    <w:p w:rsidR="00054B6B" w:rsidRDefault="00054B6B" w:rsidP="00054B6B">
      <w:pPr>
        <w:jc w:val="center"/>
        <w:rPr>
          <w:sz w:val="40"/>
          <w:szCs w:val="40"/>
        </w:rPr>
      </w:pPr>
    </w:p>
    <w:p w:rsidR="00054B6B" w:rsidRDefault="00054B6B" w:rsidP="00054B6B">
      <w:pPr>
        <w:jc w:val="center"/>
        <w:rPr>
          <w:sz w:val="40"/>
          <w:szCs w:val="40"/>
        </w:rPr>
      </w:pPr>
    </w:p>
    <w:p w:rsidR="00054B6B" w:rsidRDefault="00054B6B" w:rsidP="00054B6B">
      <w:pPr>
        <w:jc w:val="center"/>
        <w:rPr>
          <w:sz w:val="40"/>
          <w:szCs w:val="40"/>
        </w:rPr>
      </w:pPr>
    </w:p>
    <w:p w:rsidR="00054B6B" w:rsidRDefault="00054B6B" w:rsidP="00054B6B"/>
    <w:p w:rsidR="00932E09" w:rsidRDefault="00932E09" w:rsidP="00054B6B">
      <w:pPr>
        <w:jc w:val="center"/>
        <w:rPr>
          <w:sz w:val="28"/>
          <w:szCs w:val="28"/>
        </w:rPr>
      </w:pPr>
    </w:p>
    <w:p w:rsidR="00932E09" w:rsidRDefault="00932E09" w:rsidP="00054B6B">
      <w:pPr>
        <w:jc w:val="center"/>
        <w:rPr>
          <w:sz w:val="28"/>
          <w:szCs w:val="28"/>
        </w:rPr>
      </w:pPr>
    </w:p>
    <w:p w:rsidR="00932E09" w:rsidRDefault="00932E09" w:rsidP="00054B6B">
      <w:pPr>
        <w:jc w:val="center"/>
        <w:rPr>
          <w:sz w:val="28"/>
          <w:szCs w:val="28"/>
        </w:rPr>
      </w:pPr>
    </w:p>
    <w:p w:rsidR="00932E09" w:rsidRDefault="00932E09" w:rsidP="00054B6B">
      <w:pPr>
        <w:jc w:val="center"/>
        <w:rPr>
          <w:sz w:val="28"/>
          <w:szCs w:val="28"/>
        </w:rPr>
      </w:pPr>
    </w:p>
    <w:p w:rsidR="00932E09" w:rsidRDefault="00932E09" w:rsidP="00054B6B">
      <w:pPr>
        <w:jc w:val="center"/>
        <w:rPr>
          <w:sz w:val="28"/>
          <w:szCs w:val="28"/>
        </w:rPr>
      </w:pPr>
    </w:p>
    <w:p w:rsidR="00932E09" w:rsidRDefault="00932E09" w:rsidP="00054B6B">
      <w:pPr>
        <w:jc w:val="center"/>
        <w:rPr>
          <w:sz w:val="28"/>
          <w:szCs w:val="28"/>
        </w:rPr>
      </w:pPr>
    </w:p>
    <w:p w:rsidR="00932E09" w:rsidRDefault="00932E09" w:rsidP="00054B6B">
      <w:pPr>
        <w:jc w:val="center"/>
        <w:rPr>
          <w:sz w:val="28"/>
          <w:szCs w:val="28"/>
        </w:rPr>
      </w:pPr>
    </w:p>
    <w:p w:rsidR="00932E09" w:rsidRDefault="00932E09" w:rsidP="00054B6B">
      <w:pPr>
        <w:jc w:val="center"/>
        <w:rPr>
          <w:sz w:val="28"/>
          <w:szCs w:val="28"/>
        </w:rPr>
      </w:pPr>
    </w:p>
    <w:p w:rsidR="00932E09" w:rsidRDefault="00932E09" w:rsidP="00054B6B">
      <w:pPr>
        <w:jc w:val="center"/>
        <w:rPr>
          <w:sz w:val="28"/>
          <w:szCs w:val="28"/>
        </w:rPr>
      </w:pPr>
    </w:p>
    <w:p w:rsidR="00054B6B" w:rsidRDefault="000769B0" w:rsidP="00054B6B">
      <w:pPr>
        <w:jc w:val="center"/>
        <w:rPr>
          <w:sz w:val="28"/>
          <w:szCs w:val="28"/>
        </w:rPr>
      </w:pPr>
      <w:r>
        <w:rPr>
          <w:sz w:val="28"/>
          <w:szCs w:val="28"/>
        </w:rPr>
        <w:t>БЕЛГОРОД, 201</w:t>
      </w:r>
      <w:r w:rsidR="00AB52D1">
        <w:rPr>
          <w:sz w:val="28"/>
          <w:szCs w:val="28"/>
        </w:rPr>
        <w:t>9</w:t>
      </w:r>
    </w:p>
    <w:p w:rsidR="00054B6B" w:rsidRDefault="00054B6B" w:rsidP="00932E09">
      <w:pPr>
        <w:rPr>
          <w:sz w:val="28"/>
          <w:szCs w:val="28"/>
        </w:rPr>
      </w:pPr>
    </w:p>
    <w:p w:rsidR="00054B6B" w:rsidRDefault="00054B6B" w:rsidP="00054B6B">
      <w:pPr>
        <w:jc w:val="right"/>
      </w:pPr>
    </w:p>
    <w:tbl>
      <w:tblPr>
        <w:tblW w:w="0" w:type="auto"/>
        <w:tblLook w:val="01E0"/>
      </w:tblPr>
      <w:tblGrid>
        <w:gridCol w:w="4795"/>
        <w:gridCol w:w="4776"/>
      </w:tblGrid>
      <w:tr w:rsidR="00054B6B" w:rsidRPr="00932E09" w:rsidTr="0073154C">
        <w:tc>
          <w:tcPr>
            <w:tcW w:w="5068" w:type="dxa"/>
          </w:tcPr>
          <w:p w:rsidR="00932E09" w:rsidRDefault="00054B6B" w:rsidP="0073154C">
            <w:pPr>
              <w:pStyle w:val="1"/>
              <w:rPr>
                <w:rFonts w:ascii="Times New Roman" w:hAnsi="Times New Roman"/>
                <w:sz w:val="28"/>
                <w:szCs w:val="28"/>
              </w:rPr>
            </w:pPr>
            <w:r w:rsidRPr="00932E09">
              <w:rPr>
                <w:rFonts w:ascii="Times New Roman" w:hAnsi="Times New Roman"/>
                <w:b/>
                <w:sz w:val="28"/>
                <w:szCs w:val="28"/>
              </w:rPr>
              <w:t xml:space="preserve">Одобрено </w:t>
            </w:r>
          </w:p>
          <w:p w:rsidR="00246429" w:rsidRDefault="00246429" w:rsidP="00246429">
            <w:pPr>
              <w:rPr>
                <w:sz w:val="28"/>
                <w:szCs w:val="28"/>
              </w:rPr>
            </w:pPr>
            <w:r>
              <w:rPr>
                <w:sz w:val="28"/>
                <w:szCs w:val="28"/>
              </w:rPr>
              <w:t>предметно-цикловой комиссией    дисциплин профессионального цикла специальностей 08.02.03,08.02.09,15.02.13</w:t>
            </w:r>
          </w:p>
          <w:p w:rsidR="00054B6B" w:rsidRPr="00932E09" w:rsidRDefault="00054B6B" w:rsidP="0073154C">
            <w:pPr>
              <w:rPr>
                <w:sz w:val="28"/>
                <w:szCs w:val="28"/>
              </w:rPr>
            </w:pPr>
          </w:p>
        </w:tc>
        <w:tc>
          <w:tcPr>
            <w:tcW w:w="5069" w:type="dxa"/>
          </w:tcPr>
          <w:p w:rsidR="00054B6B" w:rsidRPr="00932E09" w:rsidRDefault="00054B6B" w:rsidP="0073154C">
            <w:pPr>
              <w:pStyle w:val="1"/>
              <w:rPr>
                <w:rFonts w:ascii="Times New Roman" w:hAnsi="Times New Roman"/>
                <w:sz w:val="28"/>
                <w:szCs w:val="28"/>
              </w:rPr>
            </w:pPr>
            <w:r w:rsidRPr="00932E09">
              <w:rPr>
                <w:rFonts w:ascii="Times New Roman" w:hAnsi="Times New Roman"/>
                <w:b/>
                <w:sz w:val="28"/>
                <w:szCs w:val="28"/>
              </w:rPr>
              <w:t>Разработано</w:t>
            </w:r>
            <w:r w:rsidRPr="00932E09">
              <w:rPr>
                <w:rFonts w:ascii="Times New Roman" w:hAnsi="Times New Roman"/>
                <w:sz w:val="28"/>
                <w:szCs w:val="28"/>
              </w:rPr>
              <w:t xml:space="preserve"> на основе</w:t>
            </w:r>
          </w:p>
          <w:p w:rsidR="00D26E4A" w:rsidRPr="00932E09" w:rsidRDefault="00D26E4A" w:rsidP="00D26E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sidRPr="00932E09">
              <w:rPr>
                <w:sz w:val="28"/>
                <w:szCs w:val="28"/>
              </w:rPr>
              <w:t>Рабочей программы по дисциплине «</w:t>
            </w:r>
            <w:r w:rsidR="009E0DA9" w:rsidRPr="009E0DA9">
              <w:rPr>
                <w:sz w:val="28"/>
                <w:szCs w:val="28"/>
                <w:lang w:eastAsia="zh-CN"/>
              </w:rPr>
              <w:t>Бытовые холодильники и их ремонт</w:t>
            </w:r>
            <w:r w:rsidRPr="00932E09">
              <w:rPr>
                <w:sz w:val="28"/>
                <w:szCs w:val="28"/>
              </w:rPr>
              <w:t>»</w:t>
            </w:r>
          </w:p>
          <w:p w:rsidR="000769B0" w:rsidRPr="000769B0" w:rsidRDefault="00727E20" w:rsidP="000769B0">
            <w:pPr>
              <w:tabs>
                <w:tab w:val="left" w:pos="916"/>
              </w:tabs>
              <w:rPr>
                <w:b/>
                <w:bCs/>
                <w:sz w:val="28"/>
                <w:szCs w:val="28"/>
              </w:rPr>
            </w:pPr>
            <w:r w:rsidRPr="00932E09">
              <w:rPr>
                <w:sz w:val="28"/>
                <w:szCs w:val="28"/>
              </w:rPr>
              <w:t xml:space="preserve">по специальности </w:t>
            </w:r>
            <w:r w:rsidR="000769B0" w:rsidRPr="000769B0">
              <w:rPr>
                <w:sz w:val="28"/>
                <w:szCs w:val="28"/>
              </w:rPr>
              <w:t>15.02.13 Техническое обслуживание и ремонт систем вентиляции и кондиционирование</w:t>
            </w:r>
          </w:p>
          <w:p w:rsidR="00054B6B" w:rsidRPr="00932E09" w:rsidRDefault="00054B6B" w:rsidP="00D26E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p>
        </w:tc>
      </w:tr>
      <w:tr w:rsidR="00054B6B" w:rsidRPr="00932E09" w:rsidTr="0073154C">
        <w:tc>
          <w:tcPr>
            <w:tcW w:w="5068" w:type="dxa"/>
          </w:tcPr>
          <w:p w:rsidR="00054B6B" w:rsidRPr="00932E09" w:rsidRDefault="00054B6B" w:rsidP="0073154C">
            <w:pPr>
              <w:pStyle w:val="1"/>
              <w:rPr>
                <w:rFonts w:ascii="Times New Roman" w:hAnsi="Times New Roman"/>
                <w:sz w:val="28"/>
                <w:szCs w:val="28"/>
              </w:rPr>
            </w:pPr>
            <w:r w:rsidRPr="00932E09">
              <w:rPr>
                <w:rFonts w:ascii="Times New Roman" w:hAnsi="Times New Roman"/>
                <w:sz w:val="28"/>
                <w:szCs w:val="28"/>
              </w:rPr>
              <w:t xml:space="preserve">Протокол № </w:t>
            </w:r>
          </w:p>
          <w:p w:rsidR="00054B6B" w:rsidRPr="00932E09" w:rsidRDefault="00054B6B" w:rsidP="0073154C">
            <w:pPr>
              <w:pStyle w:val="1"/>
              <w:rPr>
                <w:rFonts w:ascii="Times New Roman" w:hAnsi="Times New Roman"/>
                <w:sz w:val="28"/>
                <w:szCs w:val="28"/>
              </w:rPr>
            </w:pPr>
            <w:r w:rsidRPr="00932E09">
              <w:rPr>
                <w:rFonts w:ascii="Times New Roman" w:hAnsi="Times New Roman"/>
                <w:sz w:val="28"/>
                <w:szCs w:val="28"/>
              </w:rPr>
              <w:t>от «__» __________ 201</w:t>
            </w:r>
            <w:r w:rsidR="00AB52D1">
              <w:rPr>
                <w:rFonts w:ascii="Times New Roman" w:hAnsi="Times New Roman"/>
                <w:sz w:val="28"/>
                <w:szCs w:val="28"/>
              </w:rPr>
              <w:t>9</w:t>
            </w:r>
            <w:r w:rsidRPr="00932E09">
              <w:rPr>
                <w:rFonts w:ascii="Times New Roman" w:hAnsi="Times New Roman"/>
                <w:sz w:val="28"/>
                <w:szCs w:val="28"/>
              </w:rPr>
              <w:t xml:space="preserve"> г.</w:t>
            </w:r>
          </w:p>
          <w:p w:rsidR="00054B6B" w:rsidRPr="00932E09" w:rsidRDefault="00054B6B" w:rsidP="0073154C">
            <w:pPr>
              <w:pStyle w:val="1"/>
              <w:rPr>
                <w:rFonts w:ascii="Times New Roman" w:hAnsi="Times New Roman"/>
                <w:sz w:val="28"/>
                <w:szCs w:val="28"/>
              </w:rPr>
            </w:pPr>
            <w:r w:rsidRPr="00932E09">
              <w:rPr>
                <w:rFonts w:ascii="Times New Roman" w:hAnsi="Times New Roman"/>
                <w:sz w:val="28"/>
                <w:szCs w:val="28"/>
              </w:rPr>
              <w:t>Председатель предметно</w:t>
            </w:r>
            <w:r w:rsidR="00AA52DB" w:rsidRPr="00932E09">
              <w:rPr>
                <w:rFonts w:ascii="Times New Roman" w:hAnsi="Times New Roman"/>
                <w:sz w:val="28"/>
                <w:szCs w:val="28"/>
              </w:rPr>
              <w:t>-</w:t>
            </w:r>
          </w:p>
          <w:p w:rsidR="00054B6B" w:rsidRPr="00932E09" w:rsidRDefault="00AA52DB" w:rsidP="0073154C">
            <w:pPr>
              <w:pStyle w:val="1"/>
              <w:rPr>
                <w:rFonts w:ascii="Times New Roman" w:hAnsi="Times New Roman"/>
                <w:sz w:val="28"/>
                <w:szCs w:val="28"/>
              </w:rPr>
            </w:pPr>
            <w:r w:rsidRPr="00932E09">
              <w:rPr>
                <w:rFonts w:ascii="Times New Roman" w:hAnsi="Times New Roman"/>
                <w:sz w:val="28"/>
                <w:szCs w:val="28"/>
              </w:rPr>
              <w:t xml:space="preserve">цикловой </w:t>
            </w:r>
            <w:r w:rsidR="00054B6B" w:rsidRPr="00932E09">
              <w:rPr>
                <w:rFonts w:ascii="Times New Roman" w:hAnsi="Times New Roman"/>
                <w:sz w:val="28"/>
                <w:szCs w:val="28"/>
              </w:rPr>
              <w:t xml:space="preserve"> комиссии</w:t>
            </w:r>
          </w:p>
          <w:p w:rsidR="00054B6B" w:rsidRPr="00932E09" w:rsidRDefault="00054B6B" w:rsidP="00BC65DF">
            <w:pPr>
              <w:pStyle w:val="1"/>
              <w:rPr>
                <w:sz w:val="28"/>
                <w:szCs w:val="28"/>
              </w:rPr>
            </w:pPr>
            <w:r w:rsidRPr="00932E09">
              <w:rPr>
                <w:rFonts w:ascii="Times New Roman" w:hAnsi="Times New Roman"/>
                <w:sz w:val="28"/>
                <w:szCs w:val="28"/>
              </w:rPr>
              <w:t>________________</w:t>
            </w:r>
            <w:r w:rsidR="00BC65DF" w:rsidRPr="00932E09">
              <w:rPr>
                <w:sz w:val="28"/>
                <w:szCs w:val="28"/>
              </w:rPr>
              <w:t xml:space="preserve"> </w:t>
            </w:r>
          </w:p>
        </w:tc>
        <w:tc>
          <w:tcPr>
            <w:tcW w:w="5069" w:type="dxa"/>
          </w:tcPr>
          <w:p w:rsidR="00054B6B" w:rsidRPr="00932E09" w:rsidRDefault="00054B6B" w:rsidP="00BC65DF">
            <w:pPr>
              <w:pStyle w:val="1"/>
              <w:rPr>
                <w:sz w:val="28"/>
                <w:szCs w:val="28"/>
              </w:rPr>
            </w:pPr>
            <w:r w:rsidRPr="00932E09">
              <w:rPr>
                <w:rFonts w:ascii="Times New Roman" w:hAnsi="Times New Roman"/>
                <w:sz w:val="28"/>
                <w:szCs w:val="28"/>
              </w:rPr>
              <w:t xml:space="preserve">Заместитель директора </w:t>
            </w:r>
          </w:p>
          <w:p w:rsidR="00054B6B" w:rsidRPr="00932E09" w:rsidRDefault="00054B6B" w:rsidP="0073154C">
            <w:pPr>
              <w:rPr>
                <w:sz w:val="28"/>
                <w:szCs w:val="28"/>
              </w:rPr>
            </w:pPr>
            <w:r w:rsidRPr="00932E09">
              <w:rPr>
                <w:sz w:val="28"/>
                <w:szCs w:val="28"/>
              </w:rPr>
              <w:t>______________Петрова Н.</w:t>
            </w:r>
            <w:r w:rsidR="009E0DA9">
              <w:rPr>
                <w:sz w:val="28"/>
                <w:szCs w:val="28"/>
              </w:rPr>
              <w:t>В</w:t>
            </w:r>
            <w:bookmarkStart w:id="0" w:name="_GoBack"/>
            <w:bookmarkEnd w:id="0"/>
            <w:r w:rsidRPr="00932E09">
              <w:rPr>
                <w:sz w:val="28"/>
                <w:szCs w:val="28"/>
              </w:rPr>
              <w:t>.</w:t>
            </w:r>
          </w:p>
          <w:p w:rsidR="00054B6B" w:rsidRPr="00932E09" w:rsidRDefault="00054B6B" w:rsidP="00AB52D1">
            <w:pPr>
              <w:rPr>
                <w:sz w:val="28"/>
                <w:szCs w:val="28"/>
              </w:rPr>
            </w:pPr>
            <w:r w:rsidRPr="00932E09">
              <w:rPr>
                <w:sz w:val="28"/>
                <w:szCs w:val="28"/>
              </w:rPr>
              <w:t>«___»____________ 201</w:t>
            </w:r>
            <w:r w:rsidR="00AB52D1">
              <w:rPr>
                <w:sz w:val="28"/>
                <w:szCs w:val="28"/>
              </w:rPr>
              <w:t>9</w:t>
            </w:r>
            <w:r w:rsidRPr="00932E09">
              <w:rPr>
                <w:sz w:val="28"/>
                <w:szCs w:val="28"/>
              </w:rPr>
              <w:t>г.</w:t>
            </w:r>
          </w:p>
        </w:tc>
      </w:tr>
    </w:tbl>
    <w:p w:rsidR="00054B6B" w:rsidRDefault="00054B6B" w:rsidP="00054B6B"/>
    <w:p w:rsidR="00054B6B" w:rsidRDefault="00054B6B" w:rsidP="00054B6B"/>
    <w:p w:rsidR="00054B6B" w:rsidRDefault="00054B6B" w:rsidP="00054B6B"/>
    <w:p w:rsidR="00054B6B" w:rsidRDefault="00054B6B" w:rsidP="00054B6B"/>
    <w:p w:rsidR="00054B6B" w:rsidRDefault="00054B6B" w:rsidP="00054B6B"/>
    <w:p w:rsidR="00054B6B" w:rsidRDefault="00054B6B" w:rsidP="00054B6B"/>
    <w:p w:rsidR="00054B6B" w:rsidRDefault="00054B6B" w:rsidP="00054B6B"/>
    <w:p w:rsidR="00054B6B" w:rsidRPr="00727E20" w:rsidRDefault="00727E20" w:rsidP="00054B6B">
      <w:pPr>
        <w:pStyle w:val="1"/>
        <w:jc w:val="both"/>
        <w:rPr>
          <w:rFonts w:ascii="Times New Roman" w:hAnsi="Times New Roman"/>
          <w:sz w:val="28"/>
          <w:szCs w:val="28"/>
        </w:rPr>
      </w:pPr>
      <w:r>
        <w:rPr>
          <w:rFonts w:ascii="Times New Roman" w:hAnsi="Times New Roman"/>
          <w:sz w:val="28"/>
          <w:szCs w:val="28"/>
        </w:rPr>
        <w:t>Составители</w:t>
      </w:r>
      <w:r w:rsidR="00054B6B" w:rsidRPr="00F436C1">
        <w:rPr>
          <w:rFonts w:ascii="Times New Roman" w:hAnsi="Times New Roman"/>
          <w:sz w:val="28"/>
          <w:szCs w:val="28"/>
        </w:rPr>
        <w:t xml:space="preserve">: </w:t>
      </w:r>
      <w:r w:rsidR="000769B0">
        <w:rPr>
          <w:rFonts w:ascii="Times New Roman" w:hAnsi="Times New Roman"/>
          <w:sz w:val="28"/>
          <w:szCs w:val="28"/>
        </w:rPr>
        <w:t>Гунько И.В.</w:t>
      </w:r>
      <w:r>
        <w:rPr>
          <w:rFonts w:ascii="Times New Roman" w:hAnsi="Times New Roman"/>
          <w:sz w:val="28"/>
          <w:szCs w:val="28"/>
        </w:rPr>
        <w:t xml:space="preserve">, </w:t>
      </w:r>
      <w:r w:rsidR="00932E09">
        <w:rPr>
          <w:rFonts w:ascii="Times New Roman" w:hAnsi="Times New Roman"/>
          <w:sz w:val="28"/>
          <w:szCs w:val="28"/>
        </w:rPr>
        <w:t>преподаватель</w:t>
      </w:r>
      <w:r w:rsidR="00054B6B">
        <w:rPr>
          <w:rFonts w:ascii="Times New Roman" w:hAnsi="Times New Roman"/>
          <w:sz w:val="28"/>
          <w:szCs w:val="28"/>
        </w:rPr>
        <w:t xml:space="preserve"> ОГА</w:t>
      </w:r>
      <w:r w:rsidR="00F02A18">
        <w:rPr>
          <w:rFonts w:ascii="Times New Roman" w:hAnsi="Times New Roman"/>
          <w:sz w:val="28"/>
          <w:szCs w:val="28"/>
        </w:rPr>
        <w:t>П</w:t>
      </w:r>
      <w:r w:rsidR="00932E09">
        <w:rPr>
          <w:rFonts w:ascii="Times New Roman" w:hAnsi="Times New Roman"/>
          <w:sz w:val="28"/>
          <w:szCs w:val="28"/>
        </w:rPr>
        <w:t xml:space="preserve">ОУ </w:t>
      </w:r>
      <w:r w:rsidR="00054B6B">
        <w:rPr>
          <w:rFonts w:ascii="Times New Roman" w:hAnsi="Times New Roman"/>
          <w:sz w:val="28"/>
          <w:szCs w:val="28"/>
        </w:rPr>
        <w:t xml:space="preserve"> «Б</w:t>
      </w:r>
      <w:r w:rsidR="00932E09">
        <w:rPr>
          <w:rFonts w:ascii="Times New Roman" w:hAnsi="Times New Roman"/>
          <w:sz w:val="28"/>
          <w:szCs w:val="28"/>
        </w:rPr>
        <w:t>СК</w:t>
      </w:r>
      <w:r w:rsidR="00054B6B">
        <w:rPr>
          <w:rFonts w:ascii="Times New Roman" w:hAnsi="Times New Roman"/>
          <w:sz w:val="28"/>
          <w:szCs w:val="28"/>
        </w:rPr>
        <w:t>»</w:t>
      </w:r>
    </w:p>
    <w:p w:rsidR="00054B6B" w:rsidRDefault="00054B6B" w:rsidP="00054B6B">
      <w:pPr>
        <w:pStyle w:val="1"/>
        <w:rPr>
          <w:rFonts w:ascii="Times New Roman" w:hAnsi="Times New Roman"/>
          <w:sz w:val="28"/>
          <w:szCs w:val="28"/>
        </w:rPr>
      </w:pPr>
    </w:p>
    <w:p w:rsidR="00054B6B" w:rsidRDefault="00054B6B" w:rsidP="00054B6B">
      <w:pPr>
        <w:pStyle w:val="1"/>
        <w:rPr>
          <w:rFonts w:ascii="Times New Roman" w:hAnsi="Times New Roman"/>
          <w:sz w:val="28"/>
          <w:szCs w:val="28"/>
        </w:rPr>
      </w:pPr>
    </w:p>
    <w:p w:rsidR="00054B6B" w:rsidRDefault="00054B6B" w:rsidP="00054B6B"/>
    <w:p w:rsidR="00054B6B" w:rsidRDefault="00054B6B" w:rsidP="00054B6B"/>
    <w:p w:rsidR="00054B6B" w:rsidRDefault="00054B6B"/>
    <w:p w:rsidR="00054B6B" w:rsidRPr="00054B6B" w:rsidRDefault="00054B6B" w:rsidP="00054B6B"/>
    <w:p w:rsidR="00054B6B" w:rsidRPr="00054B6B" w:rsidRDefault="00054B6B" w:rsidP="00054B6B"/>
    <w:p w:rsidR="00054B6B" w:rsidRPr="00054B6B" w:rsidRDefault="00054B6B" w:rsidP="00054B6B"/>
    <w:p w:rsidR="00054B6B" w:rsidRPr="00054B6B" w:rsidRDefault="00054B6B" w:rsidP="00054B6B"/>
    <w:p w:rsidR="00054B6B" w:rsidRPr="00054B6B" w:rsidRDefault="00054B6B" w:rsidP="00054B6B"/>
    <w:p w:rsidR="00054B6B" w:rsidRPr="00054B6B" w:rsidRDefault="00054B6B" w:rsidP="00054B6B"/>
    <w:p w:rsidR="00054B6B" w:rsidRPr="00054B6B" w:rsidRDefault="00054B6B" w:rsidP="00054B6B"/>
    <w:p w:rsidR="00054B6B" w:rsidRPr="00054B6B" w:rsidRDefault="00054B6B" w:rsidP="00054B6B"/>
    <w:p w:rsidR="00054B6B" w:rsidRPr="00054B6B" w:rsidRDefault="00054B6B" w:rsidP="00054B6B"/>
    <w:p w:rsidR="00054B6B" w:rsidRPr="00054B6B" w:rsidRDefault="00054B6B" w:rsidP="00054B6B"/>
    <w:p w:rsidR="00054B6B" w:rsidRPr="00054B6B" w:rsidRDefault="00054B6B" w:rsidP="00054B6B"/>
    <w:p w:rsidR="00054B6B" w:rsidRPr="00054B6B" w:rsidRDefault="00054B6B" w:rsidP="00054B6B"/>
    <w:p w:rsidR="00054B6B" w:rsidRPr="00054B6B" w:rsidRDefault="00054B6B" w:rsidP="00054B6B"/>
    <w:p w:rsidR="00054B6B" w:rsidRPr="00054B6B" w:rsidRDefault="00054B6B" w:rsidP="00054B6B"/>
    <w:p w:rsidR="00054B6B" w:rsidRPr="00054B6B" w:rsidRDefault="00054B6B" w:rsidP="00054B6B"/>
    <w:p w:rsidR="00054B6B" w:rsidRDefault="00054B6B" w:rsidP="00054B6B"/>
    <w:p w:rsidR="00054B6B" w:rsidRPr="00054B6B" w:rsidRDefault="00054B6B" w:rsidP="00054B6B"/>
    <w:p w:rsidR="00054B6B" w:rsidRDefault="00054B6B" w:rsidP="00054B6B"/>
    <w:p w:rsidR="00B62A5D" w:rsidRDefault="00B62A5D" w:rsidP="00054B6B"/>
    <w:p w:rsidR="00054B6B" w:rsidRDefault="00054B6B" w:rsidP="00054B6B"/>
    <w:p w:rsidR="00D26E4A" w:rsidRDefault="00D26E4A" w:rsidP="00054B6B">
      <w:pPr>
        <w:jc w:val="center"/>
        <w:rPr>
          <w:b/>
          <w:sz w:val="32"/>
          <w:szCs w:val="32"/>
        </w:rPr>
      </w:pPr>
    </w:p>
    <w:p w:rsidR="00D26E4A" w:rsidRDefault="00D26E4A" w:rsidP="00054B6B">
      <w:pPr>
        <w:jc w:val="center"/>
        <w:rPr>
          <w:b/>
          <w:sz w:val="32"/>
          <w:szCs w:val="32"/>
        </w:rPr>
      </w:pPr>
    </w:p>
    <w:p w:rsidR="00BC65DF" w:rsidRDefault="00BC65DF" w:rsidP="00054B6B">
      <w:pPr>
        <w:jc w:val="center"/>
        <w:rPr>
          <w:b/>
          <w:sz w:val="32"/>
          <w:szCs w:val="32"/>
        </w:rPr>
      </w:pPr>
    </w:p>
    <w:p w:rsidR="00D26E4A" w:rsidRDefault="00D26E4A" w:rsidP="000769B0">
      <w:pPr>
        <w:rPr>
          <w:b/>
          <w:sz w:val="32"/>
          <w:szCs w:val="32"/>
        </w:rPr>
      </w:pPr>
    </w:p>
    <w:p w:rsidR="00095047" w:rsidRDefault="00095047" w:rsidP="00392E85">
      <w:pPr>
        <w:pStyle w:val="a3"/>
        <w:ind w:firstLine="567"/>
        <w:jc w:val="both"/>
        <w:rPr>
          <w:rFonts w:ascii="Times New Roman" w:hAnsi="Times New Roman"/>
          <w:sz w:val="28"/>
          <w:szCs w:val="28"/>
        </w:rPr>
      </w:pPr>
    </w:p>
    <w:p w:rsidR="00D26E4A" w:rsidRPr="00392E85" w:rsidRDefault="00D26E4A" w:rsidP="00D26E4A">
      <w:pPr>
        <w:spacing w:line="276" w:lineRule="auto"/>
        <w:ind w:firstLine="567"/>
        <w:jc w:val="center"/>
        <w:rPr>
          <w:b/>
          <w:sz w:val="28"/>
          <w:szCs w:val="28"/>
        </w:rPr>
      </w:pPr>
      <w:r w:rsidRPr="00392E85">
        <w:rPr>
          <w:b/>
          <w:sz w:val="28"/>
          <w:szCs w:val="28"/>
        </w:rPr>
        <w:lastRenderedPageBreak/>
        <w:t>Цель методической разработки</w:t>
      </w:r>
    </w:p>
    <w:p w:rsidR="00D26E4A" w:rsidRPr="00392E85" w:rsidRDefault="00D26E4A" w:rsidP="00D26E4A">
      <w:pPr>
        <w:spacing w:line="360" w:lineRule="auto"/>
        <w:ind w:firstLine="567"/>
        <w:jc w:val="both"/>
        <w:rPr>
          <w:sz w:val="28"/>
          <w:szCs w:val="28"/>
        </w:rPr>
      </w:pPr>
    </w:p>
    <w:p w:rsidR="00D26E4A" w:rsidRPr="00392E85" w:rsidRDefault="00D26E4A" w:rsidP="00D26E4A">
      <w:pPr>
        <w:numPr>
          <w:ilvl w:val="0"/>
          <w:numId w:val="1"/>
        </w:numPr>
        <w:spacing w:line="360" w:lineRule="auto"/>
        <w:jc w:val="both"/>
        <w:rPr>
          <w:sz w:val="28"/>
          <w:szCs w:val="28"/>
        </w:rPr>
      </w:pPr>
      <w:r w:rsidRPr="00392E85">
        <w:rPr>
          <w:sz w:val="28"/>
          <w:szCs w:val="28"/>
        </w:rPr>
        <w:t xml:space="preserve"> Дидактическая цель:</w:t>
      </w:r>
    </w:p>
    <w:p w:rsidR="00D26E4A" w:rsidRPr="00392E85" w:rsidRDefault="00D26E4A" w:rsidP="00D26E4A">
      <w:pPr>
        <w:spacing w:line="360" w:lineRule="auto"/>
        <w:ind w:left="567"/>
        <w:jc w:val="both"/>
        <w:rPr>
          <w:sz w:val="28"/>
          <w:szCs w:val="28"/>
        </w:rPr>
      </w:pPr>
      <w:r w:rsidRPr="00392E85">
        <w:rPr>
          <w:sz w:val="28"/>
          <w:szCs w:val="28"/>
        </w:rPr>
        <w:t>Оказание помощи студентам в выполнении задания по решению    ситуационных задач с использованием полученных знаний.</w:t>
      </w:r>
    </w:p>
    <w:p w:rsidR="00D26E4A" w:rsidRPr="00392E85" w:rsidRDefault="00D26E4A" w:rsidP="00D26E4A">
      <w:pPr>
        <w:numPr>
          <w:ilvl w:val="0"/>
          <w:numId w:val="1"/>
        </w:numPr>
        <w:spacing w:line="360" w:lineRule="auto"/>
        <w:jc w:val="both"/>
        <w:rPr>
          <w:sz w:val="28"/>
          <w:szCs w:val="28"/>
        </w:rPr>
      </w:pPr>
      <w:r w:rsidRPr="00392E85">
        <w:rPr>
          <w:sz w:val="28"/>
          <w:szCs w:val="28"/>
        </w:rPr>
        <w:t xml:space="preserve"> Воспитательная цель: </w:t>
      </w:r>
    </w:p>
    <w:p w:rsidR="00D26E4A" w:rsidRPr="00392E85" w:rsidRDefault="00D26E4A" w:rsidP="00D26E4A">
      <w:pPr>
        <w:spacing w:line="360" w:lineRule="auto"/>
        <w:ind w:firstLine="567"/>
        <w:jc w:val="both"/>
        <w:rPr>
          <w:sz w:val="28"/>
          <w:szCs w:val="28"/>
        </w:rPr>
      </w:pPr>
      <w:r w:rsidRPr="00392E85">
        <w:rPr>
          <w:sz w:val="28"/>
          <w:szCs w:val="28"/>
        </w:rPr>
        <w:t>Воспитать ответственность и аккуратность, интерес к дисциплине.</w:t>
      </w:r>
    </w:p>
    <w:p w:rsidR="00D26E4A" w:rsidRPr="00392E85" w:rsidRDefault="00D26E4A" w:rsidP="00D26E4A">
      <w:pPr>
        <w:numPr>
          <w:ilvl w:val="0"/>
          <w:numId w:val="1"/>
        </w:numPr>
        <w:spacing w:line="360" w:lineRule="auto"/>
        <w:jc w:val="both"/>
        <w:rPr>
          <w:sz w:val="28"/>
          <w:szCs w:val="28"/>
        </w:rPr>
      </w:pPr>
      <w:r w:rsidRPr="00392E85">
        <w:rPr>
          <w:sz w:val="28"/>
          <w:szCs w:val="28"/>
        </w:rPr>
        <w:t xml:space="preserve"> Развивающая цель:</w:t>
      </w:r>
    </w:p>
    <w:p w:rsidR="00D26E4A" w:rsidRPr="00392E85" w:rsidRDefault="00D26E4A" w:rsidP="00D26E4A">
      <w:pPr>
        <w:spacing w:line="360" w:lineRule="auto"/>
        <w:ind w:left="567"/>
        <w:jc w:val="both"/>
        <w:rPr>
          <w:sz w:val="28"/>
          <w:szCs w:val="28"/>
        </w:rPr>
      </w:pPr>
      <w:r w:rsidRPr="00392E85">
        <w:rPr>
          <w:sz w:val="28"/>
          <w:szCs w:val="28"/>
        </w:rPr>
        <w:t>Сформировать у студентов новую идеологию экономического мышления, стратегию действий в условиях рынка;</w:t>
      </w:r>
    </w:p>
    <w:p w:rsidR="00D26E4A" w:rsidRDefault="00D26E4A" w:rsidP="00095047">
      <w:pPr>
        <w:spacing w:line="360" w:lineRule="auto"/>
        <w:ind w:firstLine="567"/>
        <w:jc w:val="both"/>
        <w:rPr>
          <w:sz w:val="28"/>
          <w:szCs w:val="28"/>
        </w:rPr>
      </w:pPr>
      <w:r w:rsidRPr="00392E85">
        <w:rPr>
          <w:sz w:val="28"/>
          <w:szCs w:val="28"/>
        </w:rPr>
        <w:t>Закрепить и расширить теоретические и практические знания.</w:t>
      </w:r>
    </w:p>
    <w:p w:rsidR="00CA63AF" w:rsidRPr="00095047" w:rsidRDefault="00CA63AF" w:rsidP="00095047">
      <w:pPr>
        <w:spacing w:line="360" w:lineRule="auto"/>
        <w:ind w:firstLine="567"/>
        <w:jc w:val="both"/>
        <w:rPr>
          <w:sz w:val="28"/>
          <w:szCs w:val="28"/>
        </w:rPr>
      </w:pPr>
    </w:p>
    <w:p w:rsidR="00CA63AF" w:rsidRPr="00CA63AF" w:rsidRDefault="00CA63AF" w:rsidP="009E0DA9">
      <w:pPr>
        <w:ind w:left="426"/>
        <w:jc w:val="center"/>
        <w:rPr>
          <w:b/>
          <w:sz w:val="28"/>
          <w:szCs w:val="28"/>
        </w:rPr>
      </w:pPr>
      <w:r w:rsidRPr="00CA63AF">
        <w:rPr>
          <w:b/>
          <w:sz w:val="28"/>
          <w:szCs w:val="28"/>
        </w:rPr>
        <w:t>Темы, вынесенные на самостоятельную учебную  деятельность студентов</w:t>
      </w:r>
    </w:p>
    <w:p w:rsidR="00CA63AF" w:rsidRPr="00851E2E" w:rsidRDefault="00CA63AF" w:rsidP="00CA63AF">
      <w:pPr>
        <w:ind w:firstLine="426"/>
        <w:jc w:val="both"/>
      </w:pPr>
    </w:p>
    <w:tbl>
      <w:tblPr>
        <w:tblW w:w="6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76"/>
        <w:gridCol w:w="1961"/>
        <w:gridCol w:w="1362"/>
        <w:gridCol w:w="1362"/>
        <w:gridCol w:w="1362"/>
      </w:tblGrid>
      <w:tr w:rsidR="009E0DA9" w:rsidRPr="00E5520D" w:rsidTr="009E0DA9">
        <w:trPr>
          <w:jc w:val="center"/>
        </w:trPr>
        <w:tc>
          <w:tcPr>
            <w:tcW w:w="876" w:type="dxa"/>
          </w:tcPr>
          <w:p w:rsidR="009E0DA9" w:rsidRPr="00E5520D" w:rsidRDefault="009E0DA9" w:rsidP="004678BA">
            <w:pPr>
              <w:tabs>
                <w:tab w:val="left" w:pos="280"/>
              </w:tabs>
              <w:ind w:left="-125" w:right="-36" w:firstLine="44"/>
              <w:jc w:val="center"/>
              <w:rPr>
                <w:sz w:val="24"/>
                <w:szCs w:val="24"/>
              </w:rPr>
            </w:pPr>
            <w:r w:rsidRPr="00E5520D">
              <w:rPr>
                <w:sz w:val="24"/>
                <w:szCs w:val="24"/>
              </w:rPr>
              <w:t>№</w:t>
            </w:r>
          </w:p>
        </w:tc>
        <w:tc>
          <w:tcPr>
            <w:tcW w:w="1961" w:type="dxa"/>
          </w:tcPr>
          <w:p w:rsidR="009E0DA9" w:rsidRPr="00E5520D" w:rsidRDefault="009E0DA9" w:rsidP="004678BA">
            <w:pPr>
              <w:jc w:val="center"/>
              <w:rPr>
                <w:sz w:val="24"/>
                <w:szCs w:val="24"/>
              </w:rPr>
            </w:pPr>
            <w:r w:rsidRPr="00E5520D">
              <w:rPr>
                <w:sz w:val="24"/>
                <w:szCs w:val="24"/>
              </w:rPr>
              <w:t>Вид самостоятельной работы</w:t>
            </w:r>
          </w:p>
        </w:tc>
        <w:tc>
          <w:tcPr>
            <w:tcW w:w="1362" w:type="dxa"/>
          </w:tcPr>
          <w:p w:rsidR="009E0DA9" w:rsidRPr="00E5520D" w:rsidRDefault="009E0DA9" w:rsidP="004678BA">
            <w:pPr>
              <w:jc w:val="center"/>
              <w:rPr>
                <w:sz w:val="24"/>
                <w:szCs w:val="24"/>
              </w:rPr>
            </w:pPr>
          </w:p>
        </w:tc>
        <w:tc>
          <w:tcPr>
            <w:tcW w:w="1362" w:type="dxa"/>
          </w:tcPr>
          <w:p w:rsidR="009E0DA9" w:rsidRPr="00E5520D" w:rsidRDefault="009E0DA9" w:rsidP="004678BA">
            <w:pPr>
              <w:jc w:val="center"/>
              <w:rPr>
                <w:sz w:val="24"/>
                <w:szCs w:val="24"/>
              </w:rPr>
            </w:pPr>
            <w:r w:rsidRPr="00E5520D">
              <w:rPr>
                <w:sz w:val="24"/>
                <w:szCs w:val="24"/>
              </w:rPr>
              <w:t>Форма отчетности и контроля</w:t>
            </w:r>
          </w:p>
        </w:tc>
        <w:tc>
          <w:tcPr>
            <w:tcW w:w="1362" w:type="dxa"/>
          </w:tcPr>
          <w:p w:rsidR="009E0DA9" w:rsidRPr="00E5520D" w:rsidRDefault="009E0DA9" w:rsidP="004678BA">
            <w:pPr>
              <w:jc w:val="center"/>
              <w:rPr>
                <w:sz w:val="24"/>
                <w:szCs w:val="24"/>
              </w:rPr>
            </w:pPr>
            <w:r w:rsidRPr="00E5520D">
              <w:rPr>
                <w:sz w:val="24"/>
                <w:szCs w:val="24"/>
              </w:rPr>
              <w:t>Сроки отчетности</w:t>
            </w:r>
          </w:p>
        </w:tc>
      </w:tr>
      <w:tr w:rsidR="009E0DA9" w:rsidRPr="00E5520D" w:rsidTr="009E0DA9">
        <w:trPr>
          <w:jc w:val="center"/>
        </w:trPr>
        <w:tc>
          <w:tcPr>
            <w:tcW w:w="876" w:type="dxa"/>
          </w:tcPr>
          <w:p w:rsidR="009E0DA9" w:rsidRPr="00E5520D" w:rsidRDefault="009E0DA9" w:rsidP="00CA63AF">
            <w:pPr>
              <w:numPr>
                <w:ilvl w:val="0"/>
                <w:numId w:val="20"/>
              </w:numPr>
              <w:jc w:val="both"/>
              <w:rPr>
                <w:sz w:val="24"/>
                <w:szCs w:val="24"/>
              </w:rPr>
            </w:pPr>
          </w:p>
        </w:tc>
        <w:tc>
          <w:tcPr>
            <w:tcW w:w="1961" w:type="dxa"/>
          </w:tcPr>
          <w:p w:rsidR="009E0DA9" w:rsidRPr="00E5520D" w:rsidRDefault="009E0DA9" w:rsidP="004678BA">
            <w:pPr>
              <w:rPr>
                <w:sz w:val="24"/>
                <w:szCs w:val="24"/>
              </w:rPr>
            </w:pPr>
            <w:r>
              <w:rPr>
                <w:sz w:val="24"/>
                <w:szCs w:val="24"/>
              </w:rPr>
              <w:t>Написание р</w:t>
            </w:r>
            <w:r w:rsidRPr="00E5520D">
              <w:rPr>
                <w:sz w:val="24"/>
                <w:szCs w:val="24"/>
              </w:rPr>
              <w:t>еферат</w:t>
            </w:r>
            <w:r>
              <w:rPr>
                <w:sz w:val="24"/>
                <w:szCs w:val="24"/>
              </w:rPr>
              <w:t>а</w:t>
            </w:r>
          </w:p>
        </w:tc>
        <w:tc>
          <w:tcPr>
            <w:tcW w:w="1362" w:type="dxa"/>
          </w:tcPr>
          <w:p w:rsidR="009E0DA9" w:rsidRPr="00E5520D" w:rsidRDefault="009E0DA9" w:rsidP="004678BA">
            <w:pPr>
              <w:jc w:val="both"/>
              <w:rPr>
                <w:sz w:val="24"/>
                <w:szCs w:val="24"/>
              </w:rPr>
            </w:pPr>
            <w:r>
              <w:rPr>
                <w:sz w:val="24"/>
                <w:szCs w:val="24"/>
              </w:rPr>
              <w:t xml:space="preserve">    1 час</w:t>
            </w:r>
          </w:p>
        </w:tc>
        <w:tc>
          <w:tcPr>
            <w:tcW w:w="1362" w:type="dxa"/>
          </w:tcPr>
          <w:p w:rsidR="009E0DA9" w:rsidRPr="00E5520D" w:rsidRDefault="009E0DA9" w:rsidP="004678BA">
            <w:pPr>
              <w:jc w:val="both"/>
              <w:rPr>
                <w:sz w:val="24"/>
                <w:szCs w:val="24"/>
              </w:rPr>
            </w:pPr>
            <w:r w:rsidRPr="00E5520D">
              <w:rPr>
                <w:sz w:val="24"/>
                <w:szCs w:val="24"/>
              </w:rPr>
              <w:t>Проверка, оценка</w:t>
            </w:r>
          </w:p>
        </w:tc>
        <w:tc>
          <w:tcPr>
            <w:tcW w:w="1362" w:type="dxa"/>
          </w:tcPr>
          <w:p w:rsidR="009E0DA9" w:rsidRPr="00E5520D" w:rsidRDefault="009E0DA9" w:rsidP="004678BA">
            <w:pPr>
              <w:jc w:val="both"/>
              <w:rPr>
                <w:sz w:val="24"/>
                <w:szCs w:val="24"/>
              </w:rPr>
            </w:pPr>
            <w:r w:rsidRPr="00E5520D">
              <w:rPr>
                <w:sz w:val="24"/>
                <w:szCs w:val="24"/>
              </w:rPr>
              <w:t>1 неделя</w:t>
            </w:r>
          </w:p>
        </w:tc>
      </w:tr>
      <w:tr w:rsidR="009E0DA9" w:rsidRPr="00E5520D" w:rsidTr="009E0DA9">
        <w:trPr>
          <w:jc w:val="center"/>
        </w:trPr>
        <w:tc>
          <w:tcPr>
            <w:tcW w:w="876" w:type="dxa"/>
          </w:tcPr>
          <w:p w:rsidR="009E0DA9" w:rsidRPr="00E5520D" w:rsidRDefault="009E0DA9" w:rsidP="00CA63AF">
            <w:pPr>
              <w:numPr>
                <w:ilvl w:val="0"/>
                <w:numId w:val="20"/>
              </w:numPr>
              <w:jc w:val="both"/>
              <w:rPr>
                <w:sz w:val="24"/>
                <w:szCs w:val="24"/>
              </w:rPr>
            </w:pPr>
          </w:p>
        </w:tc>
        <w:tc>
          <w:tcPr>
            <w:tcW w:w="1961" w:type="dxa"/>
          </w:tcPr>
          <w:p w:rsidR="009E0DA9" w:rsidRPr="00E5520D" w:rsidRDefault="009E0DA9" w:rsidP="009E0DA9">
            <w:pPr>
              <w:rPr>
                <w:sz w:val="24"/>
                <w:szCs w:val="24"/>
              </w:rPr>
            </w:pPr>
            <w:r>
              <w:rPr>
                <w:sz w:val="24"/>
                <w:szCs w:val="24"/>
              </w:rPr>
              <w:t>Подготовка доклада</w:t>
            </w:r>
          </w:p>
        </w:tc>
        <w:tc>
          <w:tcPr>
            <w:tcW w:w="1362" w:type="dxa"/>
          </w:tcPr>
          <w:p w:rsidR="009E0DA9" w:rsidRPr="00E5520D" w:rsidRDefault="009E0DA9" w:rsidP="004678BA">
            <w:pPr>
              <w:rPr>
                <w:sz w:val="24"/>
                <w:szCs w:val="24"/>
              </w:rPr>
            </w:pPr>
            <w:r>
              <w:rPr>
                <w:sz w:val="24"/>
                <w:szCs w:val="24"/>
              </w:rPr>
              <w:t xml:space="preserve">    1 час</w:t>
            </w:r>
          </w:p>
        </w:tc>
        <w:tc>
          <w:tcPr>
            <w:tcW w:w="1362" w:type="dxa"/>
          </w:tcPr>
          <w:p w:rsidR="009E0DA9" w:rsidRPr="00E5520D" w:rsidRDefault="009E0DA9" w:rsidP="004678BA">
            <w:pPr>
              <w:rPr>
                <w:sz w:val="24"/>
                <w:szCs w:val="24"/>
              </w:rPr>
            </w:pPr>
            <w:r w:rsidRPr="00E5520D">
              <w:rPr>
                <w:sz w:val="24"/>
                <w:szCs w:val="24"/>
              </w:rPr>
              <w:t>Проверка, оценка</w:t>
            </w:r>
          </w:p>
        </w:tc>
        <w:tc>
          <w:tcPr>
            <w:tcW w:w="1362" w:type="dxa"/>
          </w:tcPr>
          <w:p w:rsidR="009E0DA9" w:rsidRPr="00E5520D" w:rsidRDefault="009E0DA9" w:rsidP="004678BA">
            <w:pPr>
              <w:rPr>
                <w:sz w:val="24"/>
                <w:szCs w:val="24"/>
              </w:rPr>
            </w:pPr>
            <w:r w:rsidRPr="00E5520D">
              <w:rPr>
                <w:sz w:val="24"/>
                <w:szCs w:val="24"/>
              </w:rPr>
              <w:t>1 неделя</w:t>
            </w:r>
          </w:p>
        </w:tc>
      </w:tr>
    </w:tbl>
    <w:p w:rsidR="00CA63AF" w:rsidRPr="0039235C" w:rsidRDefault="00CA63AF" w:rsidP="00CA63AF">
      <w:pPr>
        <w:ind w:firstLine="709"/>
        <w:contextualSpacing/>
        <w:jc w:val="center"/>
        <w:outlineLvl w:val="0"/>
        <w:rPr>
          <w:b/>
          <w:bCs/>
          <w:i/>
          <w:iCs/>
          <w:color w:val="000000"/>
          <w:sz w:val="28"/>
          <w:szCs w:val="28"/>
        </w:rPr>
      </w:pPr>
    </w:p>
    <w:p w:rsidR="00CA63AF" w:rsidRPr="0039235C" w:rsidRDefault="00CA63AF" w:rsidP="00CA63AF">
      <w:pPr>
        <w:ind w:firstLine="709"/>
        <w:contextualSpacing/>
        <w:jc w:val="center"/>
        <w:outlineLvl w:val="0"/>
        <w:rPr>
          <w:b/>
          <w:bCs/>
          <w:iCs/>
          <w:color w:val="000000"/>
          <w:sz w:val="28"/>
          <w:szCs w:val="28"/>
        </w:rPr>
      </w:pPr>
      <w:r w:rsidRPr="0039235C">
        <w:rPr>
          <w:b/>
          <w:bCs/>
          <w:iCs/>
          <w:color w:val="000000"/>
          <w:sz w:val="28"/>
          <w:szCs w:val="28"/>
        </w:rPr>
        <w:t>Критерии оценки результатов</w:t>
      </w:r>
    </w:p>
    <w:p w:rsidR="00CA63AF" w:rsidRPr="0039235C" w:rsidRDefault="00CA63AF" w:rsidP="00CA63AF">
      <w:pPr>
        <w:ind w:firstLine="709"/>
        <w:contextualSpacing/>
        <w:jc w:val="center"/>
        <w:outlineLvl w:val="0"/>
        <w:rPr>
          <w:b/>
          <w:bCs/>
          <w:iCs/>
          <w:color w:val="000000"/>
          <w:sz w:val="28"/>
          <w:szCs w:val="28"/>
        </w:rPr>
      </w:pPr>
      <w:r w:rsidRPr="0039235C">
        <w:rPr>
          <w:b/>
          <w:bCs/>
          <w:iCs/>
          <w:color w:val="000000"/>
          <w:sz w:val="28"/>
          <w:szCs w:val="28"/>
        </w:rPr>
        <w:t>самостоятельной работы</w:t>
      </w:r>
    </w:p>
    <w:p w:rsidR="00CA63AF" w:rsidRPr="0039235C" w:rsidRDefault="00CA63AF" w:rsidP="00CA63AF">
      <w:pPr>
        <w:spacing w:before="100" w:beforeAutospacing="1" w:after="100" w:afterAutospacing="1"/>
        <w:ind w:firstLine="709"/>
        <w:contextualSpacing/>
        <w:jc w:val="both"/>
        <w:rPr>
          <w:color w:val="000000"/>
          <w:sz w:val="28"/>
          <w:szCs w:val="28"/>
        </w:rPr>
      </w:pPr>
    </w:p>
    <w:tbl>
      <w:tblPr>
        <w:tblpPr w:leftFromText="180" w:rightFromText="180" w:bottomFromText="160" w:vertAnchor="text" w:horzAnchor="margin" w:tblpY="66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988"/>
        <w:gridCol w:w="6583"/>
      </w:tblGrid>
      <w:tr w:rsidR="00CA63AF" w:rsidTr="004678BA">
        <w:tc>
          <w:tcPr>
            <w:tcW w:w="2988" w:type="dxa"/>
            <w:tcBorders>
              <w:top w:val="single" w:sz="4" w:space="0" w:color="auto"/>
              <w:left w:val="single" w:sz="4" w:space="0" w:color="auto"/>
              <w:bottom w:val="single" w:sz="4" w:space="0" w:color="auto"/>
              <w:right w:val="single" w:sz="4" w:space="0" w:color="auto"/>
            </w:tcBorders>
            <w:hideMark/>
          </w:tcPr>
          <w:p w:rsidR="00CA63AF" w:rsidRDefault="00CA63AF" w:rsidP="004678BA">
            <w:pPr>
              <w:tabs>
                <w:tab w:val="left" w:pos="2415"/>
              </w:tabs>
              <w:spacing w:line="360" w:lineRule="auto"/>
              <w:jc w:val="center"/>
              <w:rPr>
                <w:rFonts w:eastAsia="Arial Unicode MS"/>
                <w:sz w:val="28"/>
                <w:szCs w:val="28"/>
              </w:rPr>
            </w:pPr>
            <w:r>
              <w:rPr>
                <w:rFonts w:eastAsia="Arial Unicode MS"/>
                <w:sz w:val="28"/>
                <w:szCs w:val="28"/>
              </w:rPr>
              <w:t>Оценки</w:t>
            </w:r>
          </w:p>
        </w:tc>
        <w:tc>
          <w:tcPr>
            <w:tcW w:w="6583" w:type="dxa"/>
            <w:tcBorders>
              <w:top w:val="single" w:sz="4" w:space="0" w:color="auto"/>
              <w:left w:val="single" w:sz="4" w:space="0" w:color="auto"/>
              <w:bottom w:val="single" w:sz="4" w:space="0" w:color="auto"/>
              <w:right w:val="single" w:sz="4" w:space="0" w:color="auto"/>
            </w:tcBorders>
            <w:hideMark/>
          </w:tcPr>
          <w:p w:rsidR="00CA63AF" w:rsidRDefault="00CA63AF" w:rsidP="004678BA">
            <w:pPr>
              <w:tabs>
                <w:tab w:val="left" w:pos="2415"/>
              </w:tabs>
              <w:spacing w:line="360" w:lineRule="auto"/>
              <w:jc w:val="center"/>
              <w:rPr>
                <w:rFonts w:eastAsia="Arial Unicode MS"/>
                <w:sz w:val="28"/>
                <w:szCs w:val="28"/>
              </w:rPr>
            </w:pPr>
            <w:r>
              <w:rPr>
                <w:rFonts w:eastAsia="Arial Unicode MS"/>
                <w:sz w:val="28"/>
                <w:szCs w:val="28"/>
              </w:rPr>
              <w:t>Критерии оценок</w:t>
            </w:r>
          </w:p>
        </w:tc>
      </w:tr>
      <w:tr w:rsidR="00CA63AF" w:rsidTr="004678BA">
        <w:tc>
          <w:tcPr>
            <w:tcW w:w="2988" w:type="dxa"/>
            <w:tcBorders>
              <w:top w:val="single" w:sz="4" w:space="0" w:color="auto"/>
              <w:left w:val="single" w:sz="4" w:space="0" w:color="auto"/>
              <w:bottom w:val="single" w:sz="4" w:space="0" w:color="auto"/>
              <w:right w:val="single" w:sz="4" w:space="0" w:color="auto"/>
            </w:tcBorders>
            <w:hideMark/>
          </w:tcPr>
          <w:p w:rsidR="00CA63AF" w:rsidRDefault="00CA63AF" w:rsidP="004678BA">
            <w:pPr>
              <w:tabs>
                <w:tab w:val="left" w:pos="2415"/>
              </w:tabs>
              <w:spacing w:line="360" w:lineRule="auto"/>
              <w:jc w:val="center"/>
              <w:rPr>
                <w:rFonts w:eastAsia="Arial Unicode MS"/>
                <w:sz w:val="28"/>
                <w:szCs w:val="28"/>
              </w:rPr>
            </w:pPr>
            <w:r>
              <w:rPr>
                <w:rFonts w:eastAsia="Arial Unicode MS"/>
                <w:sz w:val="28"/>
                <w:szCs w:val="28"/>
              </w:rPr>
              <w:t>«5»</w:t>
            </w:r>
          </w:p>
        </w:tc>
        <w:tc>
          <w:tcPr>
            <w:tcW w:w="6583" w:type="dxa"/>
            <w:tcBorders>
              <w:top w:val="single" w:sz="4" w:space="0" w:color="auto"/>
              <w:left w:val="single" w:sz="4" w:space="0" w:color="auto"/>
              <w:bottom w:val="single" w:sz="4" w:space="0" w:color="auto"/>
              <w:right w:val="single" w:sz="4" w:space="0" w:color="auto"/>
            </w:tcBorders>
            <w:hideMark/>
          </w:tcPr>
          <w:p w:rsidR="00CA63AF" w:rsidRPr="009433CE" w:rsidRDefault="00CA63AF" w:rsidP="004678BA">
            <w:pPr>
              <w:rPr>
                <w:sz w:val="24"/>
                <w:szCs w:val="24"/>
              </w:rPr>
            </w:pPr>
            <w:r>
              <w:rPr>
                <w:rFonts w:eastAsia="Arial Unicode MS"/>
                <w:sz w:val="28"/>
                <w:szCs w:val="28"/>
              </w:rPr>
              <w:t xml:space="preserve">- </w:t>
            </w:r>
            <w:r w:rsidRPr="009433CE">
              <w:rPr>
                <w:sz w:val="28"/>
                <w:szCs w:val="24"/>
              </w:rPr>
              <w:t>максимальное количество баллов по каждому виду задания студент получает, если: обстоятельно с достаточной полнотой излагает соответствующую тему; дает правильные формулировки, точные определения, понятия терминов; правильно отвечает на дополнительные вопросы преподавателя, имеющие целью выяснить степень понимания студентом данного материала.</w:t>
            </w:r>
            <w:r>
              <w:rPr>
                <w:rFonts w:eastAsia="Arial Unicode MS"/>
                <w:sz w:val="28"/>
                <w:szCs w:val="28"/>
              </w:rPr>
              <w:t>Работа оформлена аккуратно.</w:t>
            </w:r>
          </w:p>
        </w:tc>
      </w:tr>
      <w:tr w:rsidR="00CA63AF" w:rsidTr="004678BA">
        <w:tc>
          <w:tcPr>
            <w:tcW w:w="2988" w:type="dxa"/>
            <w:tcBorders>
              <w:top w:val="single" w:sz="4" w:space="0" w:color="auto"/>
              <w:left w:val="single" w:sz="4" w:space="0" w:color="auto"/>
              <w:bottom w:val="single" w:sz="4" w:space="0" w:color="auto"/>
              <w:right w:val="single" w:sz="4" w:space="0" w:color="auto"/>
            </w:tcBorders>
            <w:hideMark/>
          </w:tcPr>
          <w:p w:rsidR="00CA63AF" w:rsidRDefault="00CA63AF" w:rsidP="004678BA">
            <w:pPr>
              <w:tabs>
                <w:tab w:val="left" w:pos="2415"/>
              </w:tabs>
              <w:spacing w:line="360" w:lineRule="auto"/>
              <w:jc w:val="center"/>
              <w:rPr>
                <w:rFonts w:eastAsia="Arial Unicode MS"/>
                <w:sz w:val="28"/>
                <w:szCs w:val="28"/>
              </w:rPr>
            </w:pPr>
            <w:r>
              <w:rPr>
                <w:rFonts w:eastAsia="Arial Unicode MS"/>
                <w:sz w:val="28"/>
                <w:szCs w:val="28"/>
              </w:rPr>
              <w:t>«4»</w:t>
            </w:r>
          </w:p>
        </w:tc>
        <w:tc>
          <w:tcPr>
            <w:tcW w:w="6583" w:type="dxa"/>
            <w:tcBorders>
              <w:top w:val="single" w:sz="4" w:space="0" w:color="auto"/>
              <w:left w:val="single" w:sz="4" w:space="0" w:color="auto"/>
              <w:bottom w:val="single" w:sz="4" w:space="0" w:color="auto"/>
              <w:right w:val="single" w:sz="4" w:space="0" w:color="auto"/>
            </w:tcBorders>
            <w:hideMark/>
          </w:tcPr>
          <w:p w:rsidR="00CA63AF" w:rsidRPr="009433CE" w:rsidRDefault="00CA63AF" w:rsidP="004678BA">
            <w:pPr>
              <w:rPr>
                <w:sz w:val="28"/>
                <w:szCs w:val="24"/>
              </w:rPr>
            </w:pPr>
            <w:r>
              <w:rPr>
                <w:rFonts w:eastAsia="Arial Unicode MS"/>
                <w:sz w:val="28"/>
                <w:szCs w:val="28"/>
              </w:rPr>
              <w:t xml:space="preserve">- </w:t>
            </w:r>
            <w:r w:rsidRPr="009433CE">
              <w:rPr>
                <w:sz w:val="28"/>
                <w:szCs w:val="24"/>
              </w:rPr>
              <w:t>студент получает, если: неполно (не менее 70 % от полного), но правильно изложено задание;</w:t>
            </w:r>
          </w:p>
          <w:p w:rsidR="00CA63AF" w:rsidRPr="009433CE" w:rsidRDefault="00CA63AF" w:rsidP="004678BA">
            <w:pPr>
              <w:rPr>
                <w:sz w:val="24"/>
                <w:szCs w:val="24"/>
              </w:rPr>
            </w:pPr>
            <w:r w:rsidRPr="009433CE">
              <w:rPr>
                <w:sz w:val="28"/>
                <w:szCs w:val="24"/>
              </w:rPr>
              <w:lastRenderedPageBreak/>
              <w:t>при изложении были допущены 1-2 несущественные ошибки, которые он исправляет после замечания преподавателя; дает правильные формулировки, точные определения, понятия терминов; может обосновать свой ответ, привести необходимые примеры; правильно отвечает на дополнительные вопросы преподавателя, имеющие целью выяснить степень понимания студентом данного материала.</w:t>
            </w:r>
          </w:p>
        </w:tc>
      </w:tr>
      <w:tr w:rsidR="00CA63AF" w:rsidTr="004678BA">
        <w:trPr>
          <w:trHeight w:val="1455"/>
        </w:trPr>
        <w:tc>
          <w:tcPr>
            <w:tcW w:w="2988" w:type="dxa"/>
            <w:tcBorders>
              <w:top w:val="single" w:sz="4" w:space="0" w:color="auto"/>
              <w:left w:val="single" w:sz="4" w:space="0" w:color="auto"/>
              <w:bottom w:val="single" w:sz="4" w:space="0" w:color="auto"/>
              <w:right w:val="single" w:sz="4" w:space="0" w:color="auto"/>
            </w:tcBorders>
            <w:hideMark/>
          </w:tcPr>
          <w:p w:rsidR="00CA63AF" w:rsidRDefault="00CA63AF" w:rsidP="004678BA">
            <w:pPr>
              <w:tabs>
                <w:tab w:val="left" w:pos="2415"/>
              </w:tabs>
              <w:spacing w:line="360" w:lineRule="auto"/>
              <w:jc w:val="center"/>
              <w:rPr>
                <w:rFonts w:eastAsia="Arial Unicode MS"/>
                <w:sz w:val="28"/>
                <w:szCs w:val="28"/>
              </w:rPr>
            </w:pPr>
            <w:r>
              <w:rPr>
                <w:rFonts w:eastAsia="Arial Unicode MS"/>
                <w:sz w:val="28"/>
                <w:szCs w:val="28"/>
              </w:rPr>
              <w:lastRenderedPageBreak/>
              <w:t>«3»</w:t>
            </w:r>
          </w:p>
        </w:tc>
        <w:tc>
          <w:tcPr>
            <w:tcW w:w="6583" w:type="dxa"/>
            <w:tcBorders>
              <w:top w:val="single" w:sz="4" w:space="0" w:color="auto"/>
              <w:left w:val="single" w:sz="4" w:space="0" w:color="auto"/>
              <w:bottom w:val="single" w:sz="4" w:space="0" w:color="auto"/>
              <w:right w:val="single" w:sz="4" w:space="0" w:color="auto"/>
            </w:tcBorders>
            <w:hideMark/>
          </w:tcPr>
          <w:p w:rsidR="00CA63AF" w:rsidRPr="009433CE" w:rsidRDefault="00CA63AF" w:rsidP="004678BA">
            <w:pPr>
              <w:rPr>
                <w:sz w:val="28"/>
                <w:szCs w:val="35"/>
              </w:rPr>
            </w:pPr>
            <w:r>
              <w:rPr>
                <w:rFonts w:eastAsia="Arial Unicode MS"/>
                <w:sz w:val="28"/>
                <w:szCs w:val="28"/>
              </w:rPr>
              <w:t xml:space="preserve"> - </w:t>
            </w:r>
            <w:r w:rsidRPr="009433CE">
              <w:rPr>
                <w:sz w:val="28"/>
                <w:szCs w:val="35"/>
              </w:rPr>
              <w:t>студент получает, если:</w:t>
            </w:r>
          </w:p>
          <w:p w:rsidR="00CA63AF" w:rsidRPr="009433CE" w:rsidRDefault="00CA63AF" w:rsidP="004678BA">
            <w:pPr>
              <w:rPr>
                <w:sz w:val="28"/>
                <w:szCs w:val="35"/>
              </w:rPr>
            </w:pPr>
            <w:r w:rsidRPr="009433CE">
              <w:rPr>
                <w:sz w:val="28"/>
                <w:szCs w:val="35"/>
              </w:rPr>
              <w:t>непо</w:t>
            </w:r>
            <w:r>
              <w:rPr>
                <w:sz w:val="28"/>
                <w:szCs w:val="35"/>
              </w:rPr>
              <w:t>л</w:t>
            </w:r>
            <w:r w:rsidRPr="009433CE">
              <w:rPr>
                <w:sz w:val="28"/>
                <w:szCs w:val="35"/>
              </w:rPr>
              <w:t>но (не менее 50 % от полного), но правильно изложено задание;при изложении допущена 1 существенная ошибка;знает и понимает основные положения данной темы, но допускает неточности в формулировки понятий;излагает выполнение задания недостаточно логично и последовательно;</w:t>
            </w:r>
          </w:p>
          <w:p w:rsidR="00CA63AF" w:rsidRPr="009433CE" w:rsidRDefault="00CA63AF" w:rsidP="004678BA">
            <w:pPr>
              <w:rPr>
                <w:sz w:val="28"/>
                <w:szCs w:val="35"/>
              </w:rPr>
            </w:pPr>
            <w:r w:rsidRPr="009433CE">
              <w:rPr>
                <w:sz w:val="28"/>
                <w:szCs w:val="35"/>
              </w:rPr>
              <w:t>затрудняется при ответах на вопросы преподавателя.</w:t>
            </w:r>
          </w:p>
        </w:tc>
      </w:tr>
      <w:tr w:rsidR="00CA63AF" w:rsidTr="004678BA">
        <w:trPr>
          <w:trHeight w:val="180"/>
        </w:trPr>
        <w:tc>
          <w:tcPr>
            <w:tcW w:w="2988" w:type="dxa"/>
            <w:tcBorders>
              <w:top w:val="single" w:sz="4" w:space="0" w:color="auto"/>
              <w:left w:val="single" w:sz="4" w:space="0" w:color="auto"/>
              <w:bottom w:val="single" w:sz="4" w:space="0" w:color="auto"/>
              <w:right w:val="single" w:sz="4" w:space="0" w:color="auto"/>
            </w:tcBorders>
            <w:hideMark/>
          </w:tcPr>
          <w:p w:rsidR="00CA63AF" w:rsidRDefault="00CA63AF" w:rsidP="004678BA">
            <w:pPr>
              <w:tabs>
                <w:tab w:val="left" w:pos="2415"/>
              </w:tabs>
              <w:spacing w:line="360" w:lineRule="auto"/>
              <w:jc w:val="center"/>
              <w:rPr>
                <w:rFonts w:eastAsia="Arial Unicode MS"/>
                <w:sz w:val="28"/>
                <w:szCs w:val="28"/>
              </w:rPr>
            </w:pPr>
            <w:r>
              <w:rPr>
                <w:rFonts w:eastAsia="Arial Unicode MS"/>
                <w:sz w:val="28"/>
                <w:szCs w:val="28"/>
              </w:rPr>
              <w:t>«2»</w:t>
            </w:r>
          </w:p>
        </w:tc>
        <w:tc>
          <w:tcPr>
            <w:tcW w:w="6583" w:type="dxa"/>
            <w:tcBorders>
              <w:top w:val="single" w:sz="4" w:space="0" w:color="auto"/>
              <w:left w:val="single" w:sz="4" w:space="0" w:color="auto"/>
              <w:bottom w:val="single" w:sz="4" w:space="0" w:color="auto"/>
              <w:right w:val="single" w:sz="4" w:space="0" w:color="auto"/>
            </w:tcBorders>
          </w:tcPr>
          <w:p w:rsidR="00CA63AF" w:rsidRDefault="00CA63AF" w:rsidP="004678BA">
            <w:pPr>
              <w:jc w:val="both"/>
              <w:rPr>
                <w:rFonts w:eastAsia="Arial Unicode MS"/>
                <w:sz w:val="28"/>
                <w:szCs w:val="28"/>
              </w:rPr>
            </w:pPr>
            <w:r>
              <w:rPr>
                <w:rFonts w:eastAsia="Arial Unicode MS"/>
                <w:sz w:val="28"/>
                <w:szCs w:val="28"/>
              </w:rPr>
              <w:t>- самостоятельная работа не выполнена полностью за отведенное время по неуважительной причине.</w:t>
            </w:r>
          </w:p>
          <w:p w:rsidR="00CA63AF" w:rsidRDefault="00CA63AF" w:rsidP="004678BA">
            <w:pPr>
              <w:spacing w:line="360" w:lineRule="auto"/>
              <w:jc w:val="both"/>
              <w:rPr>
                <w:rFonts w:eastAsia="Arial Unicode MS"/>
                <w:sz w:val="28"/>
                <w:szCs w:val="28"/>
              </w:rPr>
            </w:pPr>
          </w:p>
        </w:tc>
      </w:tr>
    </w:tbl>
    <w:p w:rsidR="00CA63AF" w:rsidRDefault="00CA63AF" w:rsidP="0039235C">
      <w:pPr>
        <w:shd w:val="clear" w:color="auto" w:fill="FFFFFF"/>
        <w:spacing w:line="360" w:lineRule="auto"/>
        <w:rPr>
          <w:b/>
          <w:sz w:val="28"/>
          <w:szCs w:val="28"/>
        </w:rPr>
      </w:pPr>
    </w:p>
    <w:p w:rsidR="00CA63AF" w:rsidRPr="00AD340B" w:rsidRDefault="00CA63AF" w:rsidP="00CA63AF">
      <w:pPr>
        <w:shd w:val="clear" w:color="auto" w:fill="FFFFFF"/>
        <w:spacing w:line="360" w:lineRule="auto"/>
        <w:jc w:val="center"/>
        <w:rPr>
          <w:b/>
          <w:sz w:val="28"/>
          <w:szCs w:val="28"/>
        </w:rPr>
      </w:pPr>
    </w:p>
    <w:p w:rsidR="00CA63AF" w:rsidRPr="00AD340B" w:rsidRDefault="00CA63AF" w:rsidP="00CA63AF">
      <w:pPr>
        <w:pStyle w:val="Default"/>
        <w:spacing w:line="360" w:lineRule="auto"/>
        <w:ind w:left="426"/>
        <w:jc w:val="center"/>
        <w:outlineLvl w:val="0"/>
        <w:rPr>
          <w:b/>
          <w:color w:val="auto"/>
          <w:sz w:val="32"/>
          <w:szCs w:val="32"/>
        </w:rPr>
      </w:pPr>
      <w:r w:rsidRPr="00AD340B">
        <w:rPr>
          <w:b/>
          <w:color w:val="auto"/>
          <w:sz w:val="32"/>
          <w:szCs w:val="32"/>
        </w:rPr>
        <w:t>Формы и виды самостоятельной работы студентов</w:t>
      </w:r>
    </w:p>
    <w:p w:rsidR="00CA63AF" w:rsidRPr="00336EB3" w:rsidRDefault="00CA63AF" w:rsidP="00CA63AF">
      <w:pPr>
        <w:jc w:val="both"/>
        <w:rPr>
          <w:sz w:val="28"/>
          <w:szCs w:val="28"/>
        </w:rPr>
      </w:pPr>
    </w:p>
    <w:p w:rsidR="00CA63AF" w:rsidRPr="008602EA" w:rsidRDefault="00CA63AF" w:rsidP="00CA63AF">
      <w:pPr>
        <w:spacing w:before="100" w:beforeAutospacing="1" w:after="100" w:afterAutospacing="1"/>
        <w:contextualSpacing/>
        <w:jc w:val="center"/>
        <w:outlineLvl w:val="1"/>
        <w:rPr>
          <w:b/>
          <w:bCs/>
          <w:i/>
          <w:color w:val="000000"/>
          <w:sz w:val="32"/>
          <w:szCs w:val="32"/>
        </w:rPr>
      </w:pPr>
      <w:r w:rsidRPr="008602EA">
        <w:rPr>
          <w:b/>
          <w:bCs/>
          <w:i/>
          <w:color w:val="000000"/>
          <w:sz w:val="32"/>
          <w:szCs w:val="32"/>
        </w:rPr>
        <w:t>Правила написания рефератов</w:t>
      </w:r>
    </w:p>
    <w:p w:rsidR="00BC65DF" w:rsidRDefault="00BC65DF" w:rsidP="00CA63AF">
      <w:pPr>
        <w:spacing w:before="100" w:beforeAutospacing="1" w:after="100" w:afterAutospacing="1"/>
        <w:ind w:firstLine="709"/>
        <w:contextualSpacing/>
        <w:jc w:val="both"/>
        <w:rPr>
          <w:bCs/>
          <w:color w:val="000000"/>
          <w:sz w:val="28"/>
          <w:szCs w:val="28"/>
        </w:rPr>
      </w:pPr>
    </w:p>
    <w:p w:rsidR="00CA63AF" w:rsidRPr="008602EA" w:rsidRDefault="00CA63AF" w:rsidP="00CA63AF">
      <w:pPr>
        <w:spacing w:before="100" w:beforeAutospacing="1" w:after="100" w:afterAutospacing="1"/>
        <w:ind w:firstLine="709"/>
        <w:contextualSpacing/>
        <w:jc w:val="both"/>
        <w:rPr>
          <w:color w:val="000000"/>
          <w:sz w:val="28"/>
          <w:szCs w:val="28"/>
        </w:rPr>
      </w:pPr>
      <w:r w:rsidRPr="008602EA">
        <w:rPr>
          <w:bCs/>
          <w:color w:val="000000"/>
          <w:sz w:val="28"/>
          <w:szCs w:val="28"/>
        </w:rPr>
        <w:t>Реферат</w:t>
      </w:r>
      <w:r w:rsidRPr="008602EA">
        <w:rPr>
          <w:color w:val="000000"/>
          <w:sz w:val="28"/>
          <w:szCs w:val="28"/>
        </w:rPr>
        <w:t> (от лат. </w:t>
      </w:r>
      <w:r w:rsidRPr="008602EA">
        <w:rPr>
          <w:bCs/>
          <w:color w:val="000000"/>
          <w:sz w:val="28"/>
          <w:szCs w:val="28"/>
        </w:rPr>
        <w:t>еfеrо</w:t>
      </w:r>
      <w:r w:rsidRPr="008602EA">
        <w:rPr>
          <w:color w:val="000000"/>
          <w:sz w:val="28"/>
          <w:szCs w:val="28"/>
        </w:rPr>
        <w:t> – </w:t>
      </w:r>
      <w:r w:rsidRPr="008602EA">
        <w:rPr>
          <w:bCs/>
          <w:color w:val="000000"/>
          <w:sz w:val="28"/>
          <w:szCs w:val="28"/>
        </w:rPr>
        <w:t>«сообщаю»</w:t>
      </w:r>
      <w:r w:rsidRPr="008602EA">
        <w:rPr>
          <w:color w:val="000000"/>
          <w:sz w:val="28"/>
          <w:szCs w:val="28"/>
        </w:rPr>
        <w:t>) – краткое изложение в письменном виде или форме публичного доклада содержания книги, статьи или нескольких работ, научного труда, литературы по общей тематике.</w:t>
      </w:r>
    </w:p>
    <w:p w:rsidR="00CA63AF" w:rsidRPr="008602EA" w:rsidRDefault="00CA63AF" w:rsidP="00CA63AF">
      <w:pPr>
        <w:spacing w:before="100" w:beforeAutospacing="1" w:after="100" w:afterAutospacing="1"/>
        <w:ind w:firstLine="709"/>
        <w:contextualSpacing/>
        <w:jc w:val="both"/>
        <w:rPr>
          <w:color w:val="000000"/>
          <w:sz w:val="28"/>
          <w:szCs w:val="28"/>
        </w:rPr>
      </w:pPr>
      <w:r w:rsidRPr="008602EA">
        <w:rPr>
          <w:color w:val="000000"/>
          <w:sz w:val="28"/>
          <w:szCs w:val="28"/>
        </w:rPr>
        <w:t>Реферат - это самостоятельная научно-исследовательская работа учащегося, где автор раскрывает суть исследуемой проблемы; приводит различные точки зрения, а также собственные взгляды на нее. Содержание материала должно быть логичным, изложение материала носит проблемно-поисковый характер.</w:t>
      </w:r>
    </w:p>
    <w:p w:rsidR="00CA63AF" w:rsidRDefault="00CA63AF" w:rsidP="00CA63AF">
      <w:pPr>
        <w:spacing w:before="100" w:beforeAutospacing="1" w:after="100" w:afterAutospacing="1"/>
        <w:ind w:firstLine="709"/>
        <w:contextualSpacing/>
        <w:jc w:val="both"/>
        <w:rPr>
          <w:color w:val="000000"/>
          <w:sz w:val="28"/>
          <w:szCs w:val="28"/>
        </w:rPr>
      </w:pPr>
      <w:r w:rsidRPr="008602EA">
        <w:rPr>
          <w:color w:val="000000"/>
          <w:sz w:val="28"/>
          <w:szCs w:val="28"/>
        </w:rPr>
        <w:t>Тематика рефератов определяется преподавателем, а право выбора темы реферата предоставляется самому студенту. Прежде чем выбрать тему реферата, автору необходимо выяснить свой интерес, определить, над какой проблемой он хотел бы поработать, более глубоко ее изучить. Название реферата, поданного преподавателю, может не совпадать с названием из предлагаемого списка, но должно соответствовать тематике и географическим и временным рамкам изучаемой дисциплины, а так же предварительно согласовано с преподавателем.</w:t>
      </w:r>
    </w:p>
    <w:p w:rsidR="00BC65DF" w:rsidRPr="008602EA" w:rsidRDefault="00BC65DF" w:rsidP="00CA63AF">
      <w:pPr>
        <w:spacing w:before="100" w:beforeAutospacing="1" w:after="100" w:afterAutospacing="1"/>
        <w:ind w:firstLine="709"/>
        <w:contextualSpacing/>
        <w:jc w:val="both"/>
        <w:rPr>
          <w:color w:val="000000"/>
          <w:sz w:val="28"/>
          <w:szCs w:val="28"/>
        </w:rPr>
      </w:pPr>
    </w:p>
    <w:p w:rsidR="00CA63AF" w:rsidRPr="008602EA" w:rsidRDefault="00CA63AF" w:rsidP="00CA63AF">
      <w:pPr>
        <w:spacing w:before="100" w:beforeAutospacing="1" w:after="100" w:afterAutospacing="1"/>
        <w:ind w:firstLine="709"/>
        <w:contextualSpacing/>
        <w:jc w:val="center"/>
        <w:rPr>
          <w:i/>
          <w:color w:val="000000"/>
          <w:sz w:val="28"/>
          <w:szCs w:val="28"/>
        </w:rPr>
      </w:pPr>
      <w:r w:rsidRPr="008602EA">
        <w:rPr>
          <w:bCs/>
          <w:i/>
          <w:color w:val="000000"/>
          <w:sz w:val="28"/>
          <w:szCs w:val="28"/>
        </w:rPr>
        <w:lastRenderedPageBreak/>
        <w:t>Требования к выполнению реферата</w:t>
      </w:r>
    </w:p>
    <w:p w:rsidR="00CA63AF" w:rsidRPr="008602EA" w:rsidRDefault="00CA63AF" w:rsidP="00CA63AF">
      <w:pPr>
        <w:spacing w:before="100" w:beforeAutospacing="1" w:after="100" w:afterAutospacing="1"/>
        <w:ind w:firstLine="709"/>
        <w:contextualSpacing/>
        <w:jc w:val="both"/>
        <w:rPr>
          <w:color w:val="000000"/>
          <w:sz w:val="28"/>
          <w:szCs w:val="28"/>
        </w:rPr>
      </w:pPr>
      <w:r w:rsidRPr="008602EA">
        <w:rPr>
          <w:color w:val="000000"/>
          <w:sz w:val="28"/>
          <w:szCs w:val="28"/>
        </w:rPr>
        <w:t>Реферат является научной работой, поскольку содержит в себе элементы научного исследования, а потому к нему предъявляются требования, как к научной работе. Правила оформления научных работ являются общими для всех отраслей знаний и регламентируются государственными стандартами, в частности ГОСТом 7.1 - 84. «Библиографическое описание документа: Общие требования и правила составления», «Правилами составления библиографического описания». При оформлении реферата необходимо соблюдать правила цитирования, правильное оформление ссылок, библиографического списка, правила сокращения</w:t>
      </w:r>
    </w:p>
    <w:p w:rsidR="00CA63AF" w:rsidRPr="008602EA" w:rsidRDefault="00CA63AF" w:rsidP="00CA63AF">
      <w:pPr>
        <w:spacing w:before="100" w:beforeAutospacing="1" w:after="100" w:afterAutospacing="1"/>
        <w:ind w:firstLine="709"/>
        <w:contextualSpacing/>
        <w:jc w:val="center"/>
        <w:rPr>
          <w:i/>
          <w:color w:val="000000"/>
          <w:sz w:val="28"/>
          <w:szCs w:val="28"/>
        </w:rPr>
      </w:pPr>
      <w:r w:rsidRPr="008602EA">
        <w:rPr>
          <w:bCs/>
          <w:i/>
          <w:color w:val="000000"/>
          <w:sz w:val="28"/>
          <w:szCs w:val="28"/>
        </w:rPr>
        <w:t>Правила</w:t>
      </w:r>
    </w:p>
    <w:p w:rsidR="00CA63AF" w:rsidRPr="008602EA" w:rsidRDefault="00CA63AF" w:rsidP="00CA63AF">
      <w:pPr>
        <w:spacing w:before="100" w:beforeAutospacing="1" w:after="100" w:afterAutospacing="1"/>
        <w:ind w:firstLine="709"/>
        <w:contextualSpacing/>
        <w:jc w:val="both"/>
        <w:rPr>
          <w:color w:val="000000"/>
          <w:sz w:val="28"/>
          <w:szCs w:val="28"/>
        </w:rPr>
      </w:pPr>
      <w:r w:rsidRPr="008602EA">
        <w:rPr>
          <w:color w:val="000000"/>
          <w:sz w:val="28"/>
          <w:szCs w:val="28"/>
        </w:rPr>
        <w:t>Работа открывается титульным листом, где указывается полное название ведомства, института, факультета, кафедра, тема реферата, фамилии автора и руководителя, место и год написания. На следующей странице, которая нумеруется сверху номером «2», помещается оглавление с точным названием каждой главы и указанием начальных страниц.</w:t>
      </w:r>
    </w:p>
    <w:p w:rsidR="00CA63AF" w:rsidRPr="008602EA" w:rsidRDefault="00CA63AF" w:rsidP="00CA63AF">
      <w:pPr>
        <w:spacing w:before="100" w:beforeAutospacing="1" w:after="100" w:afterAutospacing="1"/>
        <w:ind w:firstLine="709"/>
        <w:contextualSpacing/>
        <w:jc w:val="both"/>
        <w:rPr>
          <w:color w:val="000000"/>
          <w:sz w:val="28"/>
          <w:szCs w:val="28"/>
        </w:rPr>
      </w:pPr>
      <w:r w:rsidRPr="008602EA">
        <w:rPr>
          <w:color w:val="000000"/>
          <w:sz w:val="28"/>
          <w:szCs w:val="28"/>
        </w:rPr>
        <w:t>Общий объем реферата </w:t>
      </w:r>
      <w:r w:rsidRPr="008602EA">
        <w:rPr>
          <w:bCs/>
          <w:iCs/>
          <w:color w:val="000000"/>
          <w:sz w:val="28"/>
          <w:szCs w:val="28"/>
        </w:rPr>
        <w:t>не должен превышать</w:t>
      </w:r>
      <w:r w:rsidRPr="008602EA">
        <w:rPr>
          <w:color w:val="000000"/>
          <w:sz w:val="28"/>
          <w:szCs w:val="28"/>
        </w:rPr>
        <w:t> 15-20 страниц для печатного варианта (обычно опытный студент укладывается в 10-12 страниц).</w:t>
      </w:r>
    </w:p>
    <w:p w:rsidR="00CA63AF" w:rsidRPr="008602EA" w:rsidRDefault="00CA63AF" w:rsidP="00CA63AF">
      <w:pPr>
        <w:spacing w:before="100" w:beforeAutospacing="1" w:after="100" w:afterAutospacing="1"/>
        <w:ind w:firstLine="709"/>
        <w:contextualSpacing/>
        <w:jc w:val="both"/>
        <w:rPr>
          <w:color w:val="000000"/>
          <w:sz w:val="28"/>
          <w:szCs w:val="28"/>
        </w:rPr>
      </w:pPr>
      <w:r w:rsidRPr="008602EA">
        <w:rPr>
          <w:color w:val="000000"/>
          <w:sz w:val="28"/>
          <w:szCs w:val="28"/>
        </w:rPr>
        <w:t>При печатании текста реферата абзац должен равняться четырем знакам (1,25 см.). </w:t>
      </w:r>
      <w:r w:rsidRPr="008602EA">
        <w:rPr>
          <w:bCs/>
          <w:iCs/>
          <w:color w:val="000000"/>
          <w:sz w:val="28"/>
          <w:szCs w:val="28"/>
        </w:rPr>
        <w:t>Поля границы:</w:t>
      </w:r>
      <w:r w:rsidRPr="008602EA">
        <w:rPr>
          <w:color w:val="000000"/>
          <w:sz w:val="28"/>
          <w:szCs w:val="28"/>
        </w:rPr>
        <w:t> левое - 3 см., правое - 1,5 см., нижнее 2 см., верхнее - 2 см. до номера страницы. Текст печатается через 1,5 - 2 интервала. Если текст реферата набирается в текстовом редакторе Microsoft Word, рекомендуется использовать шрифты: Times New Roman Cyr или Arial Cyr, размер шрифта - 14 пт. При работе с другими текстовыми редакторами шрифт выбирается самостоятельно, исходя из требований - 60 строк на лист (через 2 интервала).</w:t>
      </w:r>
    </w:p>
    <w:p w:rsidR="00CA63AF" w:rsidRPr="008602EA" w:rsidRDefault="00CA63AF" w:rsidP="00CA63AF">
      <w:pPr>
        <w:spacing w:before="100" w:beforeAutospacing="1" w:after="100" w:afterAutospacing="1"/>
        <w:ind w:firstLine="709"/>
        <w:contextualSpacing/>
        <w:jc w:val="both"/>
        <w:rPr>
          <w:color w:val="000000"/>
          <w:sz w:val="28"/>
          <w:szCs w:val="28"/>
        </w:rPr>
      </w:pPr>
      <w:r w:rsidRPr="008602EA">
        <w:rPr>
          <w:color w:val="000000"/>
          <w:sz w:val="28"/>
          <w:szCs w:val="28"/>
        </w:rPr>
        <w:t>Каждая структурная часть реферата (введение, главная часть, заключение и т.д.) начинается с новой страницы. Расстояние между главой и следующей за ней текстом, а также между главой и параграфом составляет 2 интервала. После заголовка, располагаемого посредине строки, не ставится точка. Не допускается подчеркивание заголовка и переносы в словах заголовка. Страницы реферата нумеруются в нарастающем порядке. Номера страниц ставятся вверху в середине листа. Титульный лист реферата включается в общую нумерацию, но номер страницы на нем не проставляется (это не относится к содержанию реферата).</w:t>
      </w:r>
    </w:p>
    <w:p w:rsidR="00CA63AF" w:rsidRPr="008602EA" w:rsidRDefault="00CA63AF" w:rsidP="00CA63AF">
      <w:pPr>
        <w:spacing w:before="100" w:beforeAutospacing="1" w:after="100" w:afterAutospacing="1"/>
        <w:ind w:firstLine="709"/>
        <w:contextualSpacing/>
        <w:jc w:val="center"/>
        <w:rPr>
          <w:i/>
          <w:color w:val="000000"/>
          <w:sz w:val="28"/>
          <w:szCs w:val="28"/>
        </w:rPr>
      </w:pPr>
    </w:p>
    <w:p w:rsidR="00CA63AF" w:rsidRPr="008602EA" w:rsidRDefault="00CA63AF" w:rsidP="00CA63AF">
      <w:pPr>
        <w:spacing w:before="100" w:beforeAutospacing="1" w:after="100" w:afterAutospacing="1"/>
        <w:ind w:firstLine="709"/>
        <w:contextualSpacing/>
        <w:jc w:val="center"/>
        <w:rPr>
          <w:i/>
          <w:color w:val="000000"/>
          <w:sz w:val="28"/>
          <w:szCs w:val="28"/>
        </w:rPr>
      </w:pPr>
      <w:r w:rsidRPr="008602EA">
        <w:rPr>
          <w:bCs/>
          <w:i/>
          <w:color w:val="000000"/>
          <w:sz w:val="28"/>
          <w:szCs w:val="28"/>
        </w:rPr>
        <w:t>Этапы работы над рефератом</w:t>
      </w:r>
    </w:p>
    <w:p w:rsidR="00CA63AF" w:rsidRPr="008602EA" w:rsidRDefault="00CA63AF" w:rsidP="00CA63AF">
      <w:pPr>
        <w:spacing w:before="100" w:beforeAutospacing="1" w:after="100" w:afterAutospacing="1"/>
        <w:ind w:firstLine="709"/>
        <w:contextualSpacing/>
        <w:jc w:val="both"/>
        <w:rPr>
          <w:color w:val="000000"/>
          <w:sz w:val="28"/>
          <w:szCs w:val="28"/>
        </w:rPr>
      </w:pPr>
      <w:r w:rsidRPr="008602EA">
        <w:rPr>
          <w:color w:val="000000"/>
          <w:sz w:val="28"/>
          <w:szCs w:val="28"/>
        </w:rPr>
        <w:t>– Формулирование темы</w:t>
      </w:r>
    </w:p>
    <w:p w:rsidR="00CA63AF" w:rsidRPr="008602EA" w:rsidRDefault="00CA63AF" w:rsidP="00CA63AF">
      <w:pPr>
        <w:spacing w:before="100" w:beforeAutospacing="1" w:after="100" w:afterAutospacing="1"/>
        <w:ind w:firstLine="709"/>
        <w:contextualSpacing/>
        <w:jc w:val="both"/>
        <w:rPr>
          <w:color w:val="000000"/>
          <w:sz w:val="28"/>
          <w:szCs w:val="28"/>
        </w:rPr>
      </w:pPr>
      <w:r w:rsidRPr="008602EA">
        <w:rPr>
          <w:color w:val="000000"/>
          <w:sz w:val="28"/>
          <w:szCs w:val="28"/>
        </w:rPr>
        <w:t>Тема должна быть не только актуальной по своему значению, но оригинальной, интересной по содержанию. Подбор и изучение основных источников по теме (как правило, не менее 8-10).</w:t>
      </w:r>
    </w:p>
    <w:p w:rsidR="00CA63AF" w:rsidRPr="008602EA" w:rsidRDefault="00CA63AF" w:rsidP="00CA63AF">
      <w:pPr>
        <w:spacing w:before="100" w:beforeAutospacing="1" w:after="100" w:afterAutospacing="1"/>
        <w:ind w:firstLine="709"/>
        <w:contextualSpacing/>
        <w:jc w:val="both"/>
        <w:rPr>
          <w:color w:val="000000"/>
          <w:sz w:val="28"/>
          <w:szCs w:val="28"/>
        </w:rPr>
      </w:pPr>
      <w:r w:rsidRPr="008602EA">
        <w:rPr>
          <w:color w:val="000000"/>
          <w:sz w:val="28"/>
          <w:szCs w:val="28"/>
        </w:rPr>
        <w:t>– Составление библиографии</w:t>
      </w:r>
    </w:p>
    <w:p w:rsidR="00CA63AF" w:rsidRPr="008602EA" w:rsidRDefault="00CA63AF" w:rsidP="00CA63AF">
      <w:pPr>
        <w:spacing w:before="100" w:beforeAutospacing="1" w:after="100" w:afterAutospacing="1"/>
        <w:ind w:firstLine="709"/>
        <w:contextualSpacing/>
        <w:jc w:val="both"/>
        <w:rPr>
          <w:color w:val="000000"/>
          <w:sz w:val="28"/>
          <w:szCs w:val="28"/>
        </w:rPr>
      </w:pPr>
      <w:r w:rsidRPr="008602EA">
        <w:rPr>
          <w:color w:val="000000"/>
          <w:sz w:val="28"/>
          <w:szCs w:val="28"/>
        </w:rPr>
        <w:t>– Обработка и систематизация информации</w:t>
      </w:r>
    </w:p>
    <w:p w:rsidR="00CA63AF" w:rsidRPr="008602EA" w:rsidRDefault="00CA63AF" w:rsidP="00CA63AF">
      <w:pPr>
        <w:spacing w:before="100" w:beforeAutospacing="1" w:after="100" w:afterAutospacing="1"/>
        <w:ind w:firstLine="709"/>
        <w:contextualSpacing/>
        <w:jc w:val="both"/>
        <w:rPr>
          <w:color w:val="000000"/>
          <w:sz w:val="28"/>
          <w:szCs w:val="28"/>
        </w:rPr>
      </w:pPr>
      <w:r w:rsidRPr="008602EA">
        <w:rPr>
          <w:color w:val="000000"/>
          <w:sz w:val="28"/>
          <w:szCs w:val="28"/>
        </w:rPr>
        <w:lastRenderedPageBreak/>
        <w:t>– Разработка плана реферата</w:t>
      </w:r>
    </w:p>
    <w:p w:rsidR="00CA63AF" w:rsidRPr="008602EA" w:rsidRDefault="00CA63AF" w:rsidP="00CA63AF">
      <w:pPr>
        <w:spacing w:before="100" w:beforeAutospacing="1" w:after="100" w:afterAutospacing="1"/>
        <w:ind w:firstLine="709"/>
        <w:contextualSpacing/>
        <w:jc w:val="both"/>
        <w:rPr>
          <w:color w:val="000000"/>
          <w:sz w:val="28"/>
          <w:szCs w:val="28"/>
        </w:rPr>
      </w:pPr>
      <w:r w:rsidRPr="008602EA">
        <w:rPr>
          <w:color w:val="000000"/>
          <w:sz w:val="28"/>
          <w:szCs w:val="28"/>
        </w:rPr>
        <w:t>– Написание реферата</w:t>
      </w:r>
    </w:p>
    <w:p w:rsidR="00CA63AF" w:rsidRPr="008602EA" w:rsidRDefault="00CA63AF" w:rsidP="00CA63AF">
      <w:pPr>
        <w:spacing w:before="100" w:beforeAutospacing="1" w:after="100" w:afterAutospacing="1"/>
        <w:ind w:firstLine="709"/>
        <w:contextualSpacing/>
        <w:jc w:val="both"/>
        <w:rPr>
          <w:color w:val="000000"/>
          <w:sz w:val="28"/>
          <w:szCs w:val="28"/>
        </w:rPr>
      </w:pPr>
      <w:r w:rsidRPr="008602EA">
        <w:rPr>
          <w:color w:val="000000"/>
          <w:sz w:val="28"/>
          <w:szCs w:val="28"/>
        </w:rPr>
        <w:t>– Публичное выступление с результатами исследования</w:t>
      </w:r>
    </w:p>
    <w:p w:rsidR="00CA63AF" w:rsidRPr="008602EA" w:rsidRDefault="00CA63AF" w:rsidP="00CA63AF">
      <w:pPr>
        <w:spacing w:before="100" w:beforeAutospacing="1" w:after="100" w:afterAutospacing="1"/>
        <w:ind w:firstLine="709"/>
        <w:contextualSpacing/>
        <w:jc w:val="both"/>
        <w:rPr>
          <w:color w:val="000000"/>
          <w:sz w:val="28"/>
          <w:szCs w:val="28"/>
        </w:rPr>
      </w:pPr>
      <w:r w:rsidRPr="008602EA">
        <w:rPr>
          <w:color w:val="000000"/>
          <w:sz w:val="28"/>
          <w:szCs w:val="28"/>
        </w:rPr>
        <w:t> </w:t>
      </w:r>
    </w:p>
    <w:p w:rsidR="00CA63AF" w:rsidRPr="008602EA" w:rsidRDefault="00CA63AF" w:rsidP="00CA63AF">
      <w:pPr>
        <w:spacing w:before="100" w:beforeAutospacing="1" w:after="100" w:afterAutospacing="1"/>
        <w:ind w:firstLine="709"/>
        <w:contextualSpacing/>
        <w:jc w:val="both"/>
        <w:rPr>
          <w:color w:val="000000"/>
          <w:sz w:val="28"/>
          <w:szCs w:val="28"/>
        </w:rPr>
      </w:pPr>
      <w:r w:rsidRPr="008602EA">
        <w:rPr>
          <w:bCs/>
          <w:color w:val="000000"/>
          <w:sz w:val="28"/>
          <w:szCs w:val="28"/>
        </w:rPr>
        <w:t>Структура и правила оформления реферата</w:t>
      </w:r>
    </w:p>
    <w:p w:rsidR="00CA63AF" w:rsidRPr="008602EA" w:rsidRDefault="00CA63AF" w:rsidP="00CA63AF">
      <w:pPr>
        <w:spacing w:before="100" w:beforeAutospacing="1" w:after="100" w:afterAutospacing="1"/>
        <w:ind w:firstLine="709"/>
        <w:contextualSpacing/>
        <w:jc w:val="both"/>
        <w:rPr>
          <w:color w:val="000000"/>
          <w:sz w:val="28"/>
          <w:szCs w:val="28"/>
        </w:rPr>
      </w:pPr>
      <w:r w:rsidRPr="008602EA">
        <w:rPr>
          <w:bCs/>
          <w:color w:val="000000"/>
          <w:sz w:val="28"/>
          <w:szCs w:val="28"/>
        </w:rPr>
        <w:t>Введение</w:t>
      </w:r>
    </w:p>
    <w:p w:rsidR="00CA63AF" w:rsidRPr="008602EA" w:rsidRDefault="00CA63AF" w:rsidP="00CA63AF">
      <w:pPr>
        <w:spacing w:before="100" w:beforeAutospacing="1" w:after="100" w:afterAutospacing="1"/>
        <w:ind w:firstLine="709"/>
        <w:contextualSpacing/>
        <w:jc w:val="both"/>
        <w:rPr>
          <w:color w:val="000000"/>
          <w:sz w:val="28"/>
          <w:szCs w:val="28"/>
        </w:rPr>
      </w:pPr>
      <w:r w:rsidRPr="008602EA">
        <w:rPr>
          <w:color w:val="000000"/>
          <w:sz w:val="28"/>
          <w:szCs w:val="28"/>
        </w:rPr>
        <w:t>Раздел должен содержать постановку проблемы в рамках выбранной темы и обоснование выбора проблемы и темы.</w:t>
      </w:r>
    </w:p>
    <w:p w:rsidR="00CA63AF" w:rsidRPr="008602EA" w:rsidRDefault="00CA63AF" w:rsidP="00CA63AF">
      <w:pPr>
        <w:spacing w:before="100" w:beforeAutospacing="1" w:after="100" w:afterAutospacing="1"/>
        <w:ind w:firstLine="709"/>
        <w:contextualSpacing/>
        <w:jc w:val="both"/>
        <w:rPr>
          <w:color w:val="000000"/>
          <w:sz w:val="28"/>
          <w:szCs w:val="28"/>
        </w:rPr>
      </w:pPr>
      <w:r w:rsidRPr="008602EA">
        <w:rPr>
          <w:bCs/>
          <w:color w:val="000000"/>
          <w:sz w:val="28"/>
          <w:szCs w:val="28"/>
        </w:rPr>
        <w:t>Основная часть</w:t>
      </w:r>
    </w:p>
    <w:p w:rsidR="00CA63AF" w:rsidRPr="008602EA" w:rsidRDefault="00CA63AF" w:rsidP="00CA63AF">
      <w:pPr>
        <w:spacing w:before="100" w:beforeAutospacing="1" w:after="100" w:afterAutospacing="1"/>
        <w:ind w:firstLine="709"/>
        <w:contextualSpacing/>
        <w:jc w:val="both"/>
        <w:rPr>
          <w:color w:val="000000"/>
          <w:sz w:val="28"/>
          <w:szCs w:val="28"/>
        </w:rPr>
      </w:pPr>
      <w:r w:rsidRPr="008602EA">
        <w:rPr>
          <w:color w:val="000000"/>
          <w:sz w:val="28"/>
          <w:szCs w:val="28"/>
        </w:rPr>
        <w:t>В данном разделе должна быть раскрыта тема. Для этого в разделе обязательно должно быть отражено:</w:t>
      </w:r>
    </w:p>
    <w:p w:rsidR="00CA63AF" w:rsidRPr="008602EA" w:rsidRDefault="00CA63AF" w:rsidP="00CA63AF">
      <w:pPr>
        <w:spacing w:before="100" w:beforeAutospacing="1" w:after="100" w:afterAutospacing="1"/>
        <w:ind w:firstLine="709"/>
        <w:contextualSpacing/>
        <w:jc w:val="both"/>
        <w:rPr>
          <w:color w:val="000000"/>
          <w:sz w:val="28"/>
          <w:szCs w:val="28"/>
        </w:rPr>
      </w:pPr>
      <w:r w:rsidRPr="008602EA">
        <w:rPr>
          <w:color w:val="000000"/>
          <w:sz w:val="28"/>
          <w:szCs w:val="28"/>
        </w:rPr>
        <w:t>– Краткий пересказ статьи с использованием изучаемого в курсе понятийного аппарата и инструментария.</w:t>
      </w:r>
    </w:p>
    <w:p w:rsidR="00CA63AF" w:rsidRPr="008602EA" w:rsidRDefault="00CA63AF" w:rsidP="00CA63AF">
      <w:pPr>
        <w:spacing w:before="100" w:beforeAutospacing="1" w:after="100" w:afterAutospacing="1"/>
        <w:ind w:firstLine="709"/>
        <w:contextualSpacing/>
        <w:jc w:val="both"/>
        <w:rPr>
          <w:color w:val="000000"/>
          <w:sz w:val="28"/>
          <w:szCs w:val="28"/>
        </w:rPr>
      </w:pPr>
      <w:r w:rsidRPr="008602EA">
        <w:rPr>
          <w:color w:val="000000"/>
          <w:sz w:val="28"/>
          <w:szCs w:val="28"/>
        </w:rPr>
        <w:t>– Описание и личную оценку студента (аргументированную на основе материала курса) адекватности приведенных в статье выводов.</w:t>
      </w:r>
    </w:p>
    <w:p w:rsidR="00CA63AF" w:rsidRPr="008602EA" w:rsidRDefault="00CA63AF" w:rsidP="00CA63AF">
      <w:pPr>
        <w:spacing w:before="100" w:beforeAutospacing="1" w:after="100" w:afterAutospacing="1"/>
        <w:ind w:firstLine="709"/>
        <w:contextualSpacing/>
        <w:jc w:val="both"/>
        <w:rPr>
          <w:color w:val="000000"/>
          <w:sz w:val="28"/>
          <w:szCs w:val="28"/>
        </w:rPr>
      </w:pPr>
      <w:r w:rsidRPr="008602EA">
        <w:rPr>
          <w:bCs/>
          <w:color w:val="000000"/>
          <w:sz w:val="28"/>
          <w:szCs w:val="28"/>
        </w:rPr>
        <w:t>Заключение</w:t>
      </w:r>
    </w:p>
    <w:p w:rsidR="00CA63AF" w:rsidRPr="008602EA" w:rsidRDefault="00CA63AF" w:rsidP="00CA63AF">
      <w:pPr>
        <w:spacing w:before="100" w:beforeAutospacing="1" w:after="100" w:afterAutospacing="1"/>
        <w:ind w:firstLine="709"/>
        <w:contextualSpacing/>
        <w:jc w:val="both"/>
        <w:rPr>
          <w:color w:val="000000"/>
          <w:sz w:val="28"/>
          <w:szCs w:val="28"/>
        </w:rPr>
      </w:pPr>
      <w:r w:rsidRPr="008602EA">
        <w:rPr>
          <w:color w:val="000000"/>
          <w:sz w:val="28"/>
          <w:szCs w:val="28"/>
        </w:rPr>
        <w:t>Раздел должен подводить итог написанному в основной части и содержать выводы о том, что аппарат институциональной теории может привнести в анализ описываемых явлений.</w:t>
      </w:r>
    </w:p>
    <w:p w:rsidR="00CA63AF" w:rsidRPr="008602EA" w:rsidRDefault="00CA63AF" w:rsidP="00CA63AF">
      <w:pPr>
        <w:spacing w:before="100" w:beforeAutospacing="1" w:after="100" w:afterAutospacing="1"/>
        <w:ind w:firstLine="709"/>
        <w:contextualSpacing/>
        <w:jc w:val="both"/>
        <w:rPr>
          <w:color w:val="000000"/>
          <w:sz w:val="28"/>
          <w:szCs w:val="28"/>
        </w:rPr>
      </w:pPr>
      <w:r w:rsidRPr="008602EA">
        <w:rPr>
          <w:bCs/>
          <w:color w:val="000000"/>
          <w:sz w:val="28"/>
          <w:szCs w:val="28"/>
        </w:rPr>
        <w:t>Список литературы</w:t>
      </w:r>
    </w:p>
    <w:p w:rsidR="00CA63AF" w:rsidRPr="008602EA" w:rsidRDefault="00CA63AF" w:rsidP="00CA63AF">
      <w:pPr>
        <w:spacing w:before="100" w:beforeAutospacing="1" w:after="100" w:afterAutospacing="1"/>
        <w:ind w:firstLine="709"/>
        <w:contextualSpacing/>
        <w:jc w:val="both"/>
        <w:rPr>
          <w:color w:val="000000"/>
          <w:sz w:val="28"/>
          <w:szCs w:val="28"/>
        </w:rPr>
      </w:pPr>
      <w:r w:rsidRPr="008602EA">
        <w:rPr>
          <w:color w:val="000000"/>
          <w:sz w:val="28"/>
          <w:szCs w:val="28"/>
        </w:rPr>
        <w:t>Текст должен содержать ссылки на цитируемые источники, которые все приводятся в данном разделе. В списке литературы обязательно указывать источник, из которого была взята статья.</w:t>
      </w:r>
    </w:p>
    <w:p w:rsidR="00CA63AF" w:rsidRPr="008602EA" w:rsidRDefault="00CA63AF" w:rsidP="00CA63AF">
      <w:pPr>
        <w:spacing w:before="100" w:beforeAutospacing="1" w:after="100" w:afterAutospacing="1"/>
        <w:ind w:firstLine="709"/>
        <w:contextualSpacing/>
        <w:jc w:val="both"/>
        <w:rPr>
          <w:color w:val="000000"/>
          <w:sz w:val="28"/>
          <w:szCs w:val="28"/>
        </w:rPr>
      </w:pPr>
      <w:r w:rsidRPr="008602EA">
        <w:rPr>
          <w:color w:val="000000"/>
          <w:sz w:val="28"/>
          <w:szCs w:val="28"/>
        </w:rPr>
        <w:t>Работа (эссе или реферат) считается списанной, если в ней присутствуют цитаты длинной в одно предложение без кавычек или пересказ чужих мыслей без указания ссылки на источник в тексте.</w:t>
      </w:r>
    </w:p>
    <w:p w:rsidR="00CA63AF" w:rsidRPr="008602EA" w:rsidRDefault="00CA63AF" w:rsidP="00CA63AF">
      <w:pPr>
        <w:spacing w:before="100" w:beforeAutospacing="1" w:after="100" w:afterAutospacing="1"/>
        <w:ind w:firstLine="709"/>
        <w:contextualSpacing/>
        <w:jc w:val="both"/>
        <w:rPr>
          <w:color w:val="000000"/>
          <w:sz w:val="28"/>
          <w:szCs w:val="28"/>
        </w:rPr>
      </w:pPr>
      <w:r w:rsidRPr="008602EA">
        <w:rPr>
          <w:color w:val="000000"/>
          <w:sz w:val="28"/>
          <w:szCs w:val="28"/>
        </w:rPr>
        <w:t> </w:t>
      </w:r>
    </w:p>
    <w:p w:rsidR="00CA63AF" w:rsidRPr="008602EA" w:rsidRDefault="00CA63AF" w:rsidP="00CA63AF">
      <w:pPr>
        <w:spacing w:before="100" w:beforeAutospacing="1" w:after="100" w:afterAutospacing="1"/>
        <w:ind w:firstLine="709"/>
        <w:contextualSpacing/>
        <w:jc w:val="both"/>
        <w:rPr>
          <w:color w:val="000000"/>
          <w:sz w:val="28"/>
          <w:szCs w:val="28"/>
        </w:rPr>
      </w:pPr>
      <w:r w:rsidRPr="008602EA">
        <w:rPr>
          <w:bCs/>
          <w:color w:val="000000"/>
          <w:sz w:val="28"/>
          <w:szCs w:val="28"/>
        </w:rPr>
        <w:t>Рецензия на реферат</w:t>
      </w:r>
    </w:p>
    <w:p w:rsidR="00CA63AF" w:rsidRPr="008602EA" w:rsidRDefault="00CA63AF" w:rsidP="00CA63AF">
      <w:pPr>
        <w:spacing w:before="100" w:beforeAutospacing="1" w:after="100" w:afterAutospacing="1"/>
        <w:ind w:firstLine="709"/>
        <w:contextualSpacing/>
        <w:jc w:val="both"/>
        <w:rPr>
          <w:color w:val="000000"/>
          <w:sz w:val="28"/>
          <w:szCs w:val="28"/>
        </w:rPr>
      </w:pPr>
      <w:r w:rsidRPr="008602EA">
        <w:rPr>
          <w:iCs/>
          <w:color w:val="000000"/>
          <w:sz w:val="28"/>
          <w:szCs w:val="28"/>
        </w:rPr>
        <w:t>Эрудированности в рассматриваемой области:</w:t>
      </w:r>
    </w:p>
    <w:p w:rsidR="00CA63AF" w:rsidRPr="008602EA" w:rsidRDefault="00CA63AF" w:rsidP="00CA63AF">
      <w:pPr>
        <w:spacing w:before="100" w:beforeAutospacing="1" w:after="100" w:afterAutospacing="1"/>
        <w:ind w:firstLine="709"/>
        <w:contextualSpacing/>
        <w:jc w:val="both"/>
        <w:rPr>
          <w:color w:val="000000"/>
          <w:sz w:val="28"/>
          <w:szCs w:val="28"/>
        </w:rPr>
      </w:pPr>
      <w:r w:rsidRPr="008602EA">
        <w:rPr>
          <w:color w:val="000000"/>
          <w:sz w:val="28"/>
          <w:szCs w:val="28"/>
        </w:rPr>
        <w:t>– актуальность заявленной проблемы;</w:t>
      </w:r>
    </w:p>
    <w:p w:rsidR="00CA63AF" w:rsidRPr="008602EA" w:rsidRDefault="00CA63AF" w:rsidP="00CA63AF">
      <w:pPr>
        <w:spacing w:before="100" w:beforeAutospacing="1" w:after="100" w:afterAutospacing="1"/>
        <w:ind w:firstLine="709"/>
        <w:contextualSpacing/>
        <w:jc w:val="both"/>
        <w:rPr>
          <w:color w:val="000000"/>
          <w:sz w:val="28"/>
          <w:szCs w:val="28"/>
        </w:rPr>
      </w:pPr>
      <w:r w:rsidRPr="008602EA">
        <w:rPr>
          <w:color w:val="000000"/>
          <w:sz w:val="28"/>
          <w:szCs w:val="28"/>
        </w:rPr>
        <w:t>– степень знакомства с современным состояниям проблемы;</w:t>
      </w:r>
    </w:p>
    <w:p w:rsidR="00CA63AF" w:rsidRPr="008602EA" w:rsidRDefault="00CA63AF" w:rsidP="00CA63AF">
      <w:pPr>
        <w:spacing w:before="100" w:beforeAutospacing="1" w:after="100" w:afterAutospacing="1"/>
        <w:ind w:firstLine="709"/>
        <w:contextualSpacing/>
        <w:jc w:val="both"/>
        <w:rPr>
          <w:color w:val="000000"/>
          <w:sz w:val="28"/>
          <w:szCs w:val="28"/>
        </w:rPr>
      </w:pPr>
      <w:r w:rsidRPr="008602EA">
        <w:rPr>
          <w:color w:val="000000"/>
          <w:sz w:val="28"/>
          <w:szCs w:val="28"/>
        </w:rPr>
        <w:t>– использование известных результатов и научных фактов в работе;</w:t>
      </w:r>
    </w:p>
    <w:p w:rsidR="00CA63AF" w:rsidRPr="008602EA" w:rsidRDefault="00CA63AF" w:rsidP="00CA63AF">
      <w:pPr>
        <w:spacing w:before="100" w:beforeAutospacing="1" w:after="100" w:afterAutospacing="1"/>
        <w:ind w:firstLine="709"/>
        <w:contextualSpacing/>
        <w:jc w:val="both"/>
        <w:rPr>
          <w:color w:val="000000"/>
          <w:sz w:val="28"/>
          <w:szCs w:val="28"/>
        </w:rPr>
      </w:pPr>
      <w:r w:rsidRPr="008602EA">
        <w:rPr>
          <w:color w:val="000000"/>
          <w:sz w:val="28"/>
          <w:szCs w:val="28"/>
        </w:rPr>
        <w:t>– полнота цитируемой литературы.</w:t>
      </w:r>
    </w:p>
    <w:p w:rsidR="00CA63AF" w:rsidRPr="008602EA" w:rsidRDefault="00CA63AF" w:rsidP="00CA63AF">
      <w:pPr>
        <w:spacing w:before="100" w:beforeAutospacing="1" w:after="100" w:afterAutospacing="1"/>
        <w:ind w:firstLine="709"/>
        <w:contextualSpacing/>
        <w:jc w:val="both"/>
        <w:rPr>
          <w:color w:val="000000"/>
          <w:sz w:val="28"/>
          <w:szCs w:val="28"/>
        </w:rPr>
      </w:pPr>
      <w:r w:rsidRPr="008602EA">
        <w:rPr>
          <w:iCs/>
          <w:color w:val="000000"/>
          <w:sz w:val="28"/>
          <w:szCs w:val="28"/>
        </w:rPr>
        <w:t>Собственные достижения автора:</w:t>
      </w:r>
    </w:p>
    <w:p w:rsidR="00CA63AF" w:rsidRPr="008602EA" w:rsidRDefault="00CA63AF" w:rsidP="00CA63AF">
      <w:pPr>
        <w:spacing w:before="100" w:beforeAutospacing="1" w:after="100" w:afterAutospacing="1"/>
        <w:ind w:firstLine="709"/>
        <w:contextualSpacing/>
        <w:jc w:val="both"/>
        <w:rPr>
          <w:color w:val="000000"/>
          <w:sz w:val="28"/>
          <w:szCs w:val="28"/>
        </w:rPr>
      </w:pPr>
      <w:r w:rsidRPr="008602EA">
        <w:rPr>
          <w:color w:val="000000"/>
          <w:sz w:val="28"/>
          <w:szCs w:val="28"/>
        </w:rPr>
        <w:t>– использование знаний вне программы;</w:t>
      </w:r>
    </w:p>
    <w:p w:rsidR="00CA63AF" w:rsidRPr="008602EA" w:rsidRDefault="00CA63AF" w:rsidP="00CA63AF">
      <w:pPr>
        <w:spacing w:before="100" w:beforeAutospacing="1" w:after="100" w:afterAutospacing="1"/>
        <w:ind w:firstLine="709"/>
        <w:contextualSpacing/>
        <w:jc w:val="both"/>
        <w:rPr>
          <w:color w:val="000000"/>
          <w:sz w:val="28"/>
          <w:szCs w:val="28"/>
        </w:rPr>
      </w:pPr>
      <w:r w:rsidRPr="008602EA">
        <w:rPr>
          <w:color w:val="000000"/>
          <w:sz w:val="28"/>
          <w:szCs w:val="28"/>
        </w:rPr>
        <w:t>– степень новизны;</w:t>
      </w:r>
    </w:p>
    <w:p w:rsidR="00CA63AF" w:rsidRPr="008602EA" w:rsidRDefault="00CA63AF" w:rsidP="00CA63AF">
      <w:pPr>
        <w:spacing w:before="100" w:beforeAutospacing="1" w:after="100" w:afterAutospacing="1"/>
        <w:ind w:firstLine="709"/>
        <w:contextualSpacing/>
        <w:jc w:val="both"/>
        <w:rPr>
          <w:color w:val="000000"/>
          <w:sz w:val="28"/>
          <w:szCs w:val="28"/>
        </w:rPr>
      </w:pPr>
      <w:r w:rsidRPr="008602EA">
        <w:rPr>
          <w:color w:val="000000"/>
          <w:sz w:val="28"/>
          <w:szCs w:val="28"/>
        </w:rPr>
        <w:t>– научная значимость проблемы;</w:t>
      </w:r>
    </w:p>
    <w:p w:rsidR="00CA63AF" w:rsidRPr="008602EA" w:rsidRDefault="00CA63AF" w:rsidP="00CA63AF">
      <w:pPr>
        <w:spacing w:before="100" w:beforeAutospacing="1" w:after="100" w:afterAutospacing="1"/>
        <w:ind w:firstLine="709"/>
        <w:contextualSpacing/>
        <w:jc w:val="both"/>
        <w:rPr>
          <w:color w:val="000000"/>
          <w:sz w:val="28"/>
          <w:szCs w:val="28"/>
        </w:rPr>
      </w:pPr>
      <w:r w:rsidRPr="008602EA">
        <w:rPr>
          <w:color w:val="000000"/>
          <w:sz w:val="28"/>
          <w:szCs w:val="28"/>
        </w:rPr>
        <w:t>– владение научным и специальным аппаратом.</w:t>
      </w:r>
    </w:p>
    <w:p w:rsidR="00CA63AF" w:rsidRPr="008602EA" w:rsidRDefault="00CA63AF" w:rsidP="00CA63AF">
      <w:pPr>
        <w:spacing w:before="100" w:beforeAutospacing="1" w:after="100" w:afterAutospacing="1"/>
        <w:ind w:firstLine="709"/>
        <w:contextualSpacing/>
        <w:jc w:val="both"/>
        <w:rPr>
          <w:color w:val="000000"/>
          <w:sz w:val="28"/>
          <w:szCs w:val="28"/>
        </w:rPr>
      </w:pPr>
      <w:r w:rsidRPr="008602EA">
        <w:rPr>
          <w:color w:val="000000"/>
          <w:sz w:val="28"/>
          <w:szCs w:val="28"/>
        </w:rPr>
        <w:t> </w:t>
      </w:r>
    </w:p>
    <w:p w:rsidR="00CA63AF" w:rsidRPr="008602EA" w:rsidRDefault="00CA63AF" w:rsidP="00CA63AF">
      <w:pPr>
        <w:spacing w:before="100" w:beforeAutospacing="1" w:after="100" w:afterAutospacing="1"/>
        <w:ind w:firstLine="709"/>
        <w:contextualSpacing/>
        <w:jc w:val="both"/>
        <w:rPr>
          <w:color w:val="000000"/>
          <w:sz w:val="28"/>
          <w:szCs w:val="28"/>
        </w:rPr>
      </w:pPr>
      <w:r w:rsidRPr="008602EA">
        <w:rPr>
          <w:bCs/>
          <w:color w:val="000000"/>
          <w:sz w:val="28"/>
          <w:szCs w:val="28"/>
        </w:rPr>
        <w:t>Характеристика работы</w:t>
      </w:r>
    </w:p>
    <w:p w:rsidR="00CA63AF" w:rsidRPr="008602EA" w:rsidRDefault="00CA63AF" w:rsidP="00CA63AF">
      <w:pPr>
        <w:spacing w:before="100" w:beforeAutospacing="1" w:after="100" w:afterAutospacing="1"/>
        <w:ind w:firstLine="709"/>
        <w:contextualSpacing/>
        <w:jc w:val="both"/>
        <w:rPr>
          <w:color w:val="000000"/>
          <w:sz w:val="28"/>
          <w:szCs w:val="28"/>
        </w:rPr>
      </w:pPr>
      <w:r w:rsidRPr="008602EA">
        <w:rPr>
          <w:color w:val="000000"/>
          <w:sz w:val="28"/>
          <w:szCs w:val="28"/>
        </w:rPr>
        <w:t>– грамотность и логичность изложения материала;</w:t>
      </w:r>
    </w:p>
    <w:p w:rsidR="00CA63AF" w:rsidRPr="008602EA" w:rsidRDefault="00CA63AF" w:rsidP="00CA63AF">
      <w:pPr>
        <w:spacing w:before="100" w:beforeAutospacing="1" w:after="100" w:afterAutospacing="1"/>
        <w:ind w:firstLine="709"/>
        <w:contextualSpacing/>
        <w:jc w:val="both"/>
        <w:rPr>
          <w:color w:val="000000"/>
          <w:sz w:val="28"/>
          <w:szCs w:val="28"/>
        </w:rPr>
      </w:pPr>
      <w:r w:rsidRPr="008602EA">
        <w:rPr>
          <w:color w:val="000000"/>
          <w:sz w:val="28"/>
          <w:szCs w:val="28"/>
        </w:rPr>
        <w:t>– структура работы (введение, основная часть, вывод, приложения, список литературы);</w:t>
      </w:r>
    </w:p>
    <w:p w:rsidR="00CA63AF" w:rsidRPr="008602EA" w:rsidRDefault="00CA63AF" w:rsidP="00CA63AF">
      <w:pPr>
        <w:spacing w:before="100" w:beforeAutospacing="1" w:after="100" w:afterAutospacing="1"/>
        <w:ind w:firstLine="709"/>
        <w:contextualSpacing/>
        <w:jc w:val="both"/>
        <w:rPr>
          <w:color w:val="000000"/>
          <w:sz w:val="28"/>
          <w:szCs w:val="28"/>
        </w:rPr>
      </w:pPr>
      <w:r w:rsidRPr="008602EA">
        <w:rPr>
          <w:color w:val="000000"/>
          <w:sz w:val="28"/>
          <w:szCs w:val="28"/>
        </w:rPr>
        <w:t>– соответствие оформления реферата стандартам.</w:t>
      </w:r>
    </w:p>
    <w:p w:rsidR="00CA63AF" w:rsidRPr="008602EA" w:rsidRDefault="00CA63AF" w:rsidP="00CA63AF">
      <w:pPr>
        <w:spacing w:before="100" w:beforeAutospacing="1" w:after="100" w:afterAutospacing="1"/>
        <w:ind w:firstLine="709"/>
        <w:contextualSpacing/>
        <w:jc w:val="both"/>
        <w:rPr>
          <w:color w:val="000000"/>
          <w:sz w:val="28"/>
          <w:szCs w:val="28"/>
        </w:rPr>
      </w:pPr>
      <w:r w:rsidRPr="008602EA">
        <w:rPr>
          <w:color w:val="000000"/>
          <w:sz w:val="28"/>
          <w:szCs w:val="28"/>
        </w:rPr>
        <w:lastRenderedPageBreak/>
        <w:t>Помните, что многие крупные научные результаты возникли просто из попыток привести в порядок известный материал!</w:t>
      </w:r>
    </w:p>
    <w:p w:rsidR="00CA63AF" w:rsidRPr="008602EA" w:rsidRDefault="00CA63AF" w:rsidP="00CA63AF">
      <w:pPr>
        <w:spacing w:before="100" w:beforeAutospacing="1" w:after="100" w:afterAutospacing="1"/>
        <w:ind w:firstLine="709"/>
        <w:contextualSpacing/>
        <w:jc w:val="both"/>
        <w:rPr>
          <w:color w:val="000000"/>
          <w:sz w:val="28"/>
          <w:szCs w:val="28"/>
        </w:rPr>
      </w:pPr>
      <w:r w:rsidRPr="008602EA">
        <w:rPr>
          <w:color w:val="000000"/>
          <w:sz w:val="28"/>
          <w:szCs w:val="28"/>
        </w:rPr>
        <w:t> </w:t>
      </w:r>
    </w:p>
    <w:p w:rsidR="00CA63AF" w:rsidRPr="008602EA" w:rsidRDefault="00CA63AF" w:rsidP="00CA63AF">
      <w:pPr>
        <w:ind w:firstLine="709"/>
        <w:contextualSpacing/>
        <w:jc w:val="center"/>
        <w:outlineLvl w:val="0"/>
        <w:rPr>
          <w:b/>
          <w:bCs/>
          <w:iCs/>
          <w:color w:val="000000"/>
          <w:sz w:val="32"/>
          <w:szCs w:val="32"/>
        </w:rPr>
      </w:pPr>
    </w:p>
    <w:p w:rsidR="00CA63AF" w:rsidRPr="008602EA" w:rsidRDefault="00CA63AF" w:rsidP="00CA63AF">
      <w:pPr>
        <w:spacing w:before="100" w:beforeAutospacing="1" w:after="100" w:afterAutospacing="1"/>
        <w:ind w:firstLine="709"/>
        <w:contextualSpacing/>
        <w:jc w:val="center"/>
        <w:outlineLvl w:val="2"/>
        <w:rPr>
          <w:b/>
          <w:bCs/>
          <w:i/>
          <w:color w:val="000000"/>
          <w:sz w:val="32"/>
          <w:szCs w:val="32"/>
        </w:rPr>
      </w:pPr>
      <w:r w:rsidRPr="008602EA">
        <w:rPr>
          <w:b/>
          <w:bCs/>
          <w:i/>
          <w:color w:val="000000"/>
          <w:sz w:val="32"/>
          <w:szCs w:val="32"/>
        </w:rPr>
        <w:t>Правила оформления доклада</w:t>
      </w:r>
    </w:p>
    <w:p w:rsidR="00CA63AF" w:rsidRPr="008602EA" w:rsidRDefault="00CA63AF" w:rsidP="00CA63AF">
      <w:pPr>
        <w:spacing w:before="100" w:beforeAutospacing="1" w:after="100" w:afterAutospacing="1"/>
        <w:ind w:firstLine="709"/>
        <w:contextualSpacing/>
        <w:jc w:val="center"/>
        <w:outlineLvl w:val="2"/>
        <w:rPr>
          <w:b/>
          <w:bCs/>
          <w:color w:val="000000"/>
          <w:sz w:val="32"/>
          <w:szCs w:val="32"/>
        </w:rPr>
      </w:pPr>
    </w:p>
    <w:p w:rsidR="00CA63AF" w:rsidRPr="008602EA" w:rsidRDefault="00CA63AF" w:rsidP="00CA63AF">
      <w:pPr>
        <w:spacing w:before="100" w:beforeAutospacing="1" w:after="100" w:afterAutospacing="1"/>
        <w:ind w:firstLine="709"/>
        <w:contextualSpacing/>
        <w:jc w:val="both"/>
        <w:rPr>
          <w:color w:val="000000"/>
          <w:sz w:val="28"/>
          <w:szCs w:val="28"/>
        </w:rPr>
      </w:pPr>
      <w:r w:rsidRPr="008602EA">
        <w:rPr>
          <w:bCs/>
          <w:color w:val="000000"/>
          <w:sz w:val="28"/>
          <w:szCs w:val="28"/>
        </w:rPr>
        <w:t>Формат </w:t>
      </w:r>
      <w:r w:rsidRPr="008602EA">
        <w:rPr>
          <w:color w:val="000000"/>
          <w:sz w:val="28"/>
          <w:szCs w:val="28"/>
        </w:rPr>
        <w:t>– rtf, doc, (odt)</w:t>
      </w:r>
    </w:p>
    <w:p w:rsidR="00CA63AF" w:rsidRPr="008602EA" w:rsidRDefault="00CA63AF" w:rsidP="00CA63AF">
      <w:pPr>
        <w:spacing w:before="100" w:beforeAutospacing="1" w:after="100" w:afterAutospacing="1"/>
        <w:ind w:firstLine="709"/>
        <w:contextualSpacing/>
        <w:jc w:val="both"/>
        <w:rPr>
          <w:color w:val="000000"/>
          <w:sz w:val="28"/>
          <w:szCs w:val="28"/>
        </w:rPr>
      </w:pPr>
      <w:r w:rsidRPr="008602EA">
        <w:rPr>
          <w:bCs/>
          <w:color w:val="000000"/>
          <w:sz w:val="28"/>
          <w:szCs w:val="28"/>
        </w:rPr>
        <w:t>Текст доклада</w:t>
      </w:r>
      <w:r w:rsidRPr="008602EA">
        <w:rPr>
          <w:color w:val="000000"/>
          <w:sz w:val="28"/>
          <w:szCs w:val="28"/>
        </w:rPr>
        <w:t> должен быть подготовлен с использованием шрифта Times New Roman.</w:t>
      </w:r>
    </w:p>
    <w:p w:rsidR="00CA63AF" w:rsidRPr="008602EA" w:rsidRDefault="00CA63AF" w:rsidP="00CA63AF">
      <w:pPr>
        <w:spacing w:before="100" w:beforeAutospacing="1" w:after="100" w:afterAutospacing="1"/>
        <w:ind w:firstLine="709"/>
        <w:contextualSpacing/>
        <w:jc w:val="both"/>
        <w:rPr>
          <w:color w:val="000000"/>
          <w:sz w:val="28"/>
          <w:szCs w:val="28"/>
        </w:rPr>
      </w:pPr>
      <w:r w:rsidRPr="008602EA">
        <w:rPr>
          <w:bCs/>
          <w:color w:val="000000"/>
          <w:sz w:val="28"/>
          <w:szCs w:val="28"/>
        </w:rPr>
        <w:t>Объем доклада</w:t>
      </w:r>
      <w:r w:rsidRPr="008602EA">
        <w:rPr>
          <w:color w:val="000000"/>
          <w:sz w:val="28"/>
          <w:szCs w:val="28"/>
        </w:rPr>
        <w:t> не должен превышать 5 страниц A4 (210 мм x 297 мм, левое поле 21 мм, верхнее поле 20 мм, правое поле 21 мм, нижнее поле 20 мм), включая рисунки, таблицы, ссылки и аннотацию на английском языке.</w:t>
      </w:r>
    </w:p>
    <w:p w:rsidR="00CA63AF" w:rsidRPr="008602EA" w:rsidRDefault="00CA63AF" w:rsidP="00CA63AF">
      <w:pPr>
        <w:spacing w:before="100" w:beforeAutospacing="1" w:after="100" w:afterAutospacing="1"/>
        <w:ind w:firstLine="709"/>
        <w:contextualSpacing/>
        <w:jc w:val="both"/>
        <w:rPr>
          <w:color w:val="000000"/>
          <w:sz w:val="28"/>
          <w:szCs w:val="28"/>
        </w:rPr>
      </w:pPr>
      <w:r w:rsidRPr="008602EA">
        <w:rPr>
          <w:bCs/>
          <w:color w:val="000000"/>
          <w:sz w:val="28"/>
          <w:szCs w:val="28"/>
        </w:rPr>
        <w:t>Название доклада</w:t>
      </w:r>
      <w:r w:rsidRPr="008602EA">
        <w:rPr>
          <w:color w:val="000000"/>
          <w:sz w:val="28"/>
          <w:szCs w:val="28"/>
        </w:rPr>
        <w:t> – размер шрифта 16 пт, полужирный, заглавные буквы, выравнивание по центру, одинарный интервал.</w:t>
      </w:r>
    </w:p>
    <w:p w:rsidR="00CA63AF" w:rsidRPr="008602EA" w:rsidRDefault="00CA63AF" w:rsidP="00CA63AF">
      <w:pPr>
        <w:spacing w:before="100" w:beforeAutospacing="1" w:after="100" w:afterAutospacing="1"/>
        <w:ind w:firstLine="709"/>
        <w:contextualSpacing/>
        <w:jc w:val="both"/>
        <w:rPr>
          <w:color w:val="000000"/>
          <w:sz w:val="28"/>
          <w:szCs w:val="28"/>
        </w:rPr>
      </w:pPr>
      <w:r w:rsidRPr="008602EA">
        <w:rPr>
          <w:bCs/>
          <w:color w:val="000000"/>
          <w:sz w:val="28"/>
          <w:szCs w:val="28"/>
        </w:rPr>
        <w:t>Авторы</w:t>
      </w:r>
      <w:r w:rsidRPr="008602EA">
        <w:rPr>
          <w:color w:val="000000"/>
          <w:sz w:val="28"/>
          <w:szCs w:val="28"/>
        </w:rPr>
        <w:t> – размер шрифта 14 пт, одинарный интервал. Инициалы авторов располагаются перед фамилиями и отделяются от фамилий пробелом.</w:t>
      </w:r>
    </w:p>
    <w:p w:rsidR="00CA63AF" w:rsidRPr="008602EA" w:rsidRDefault="00CA63AF" w:rsidP="00CA63AF">
      <w:pPr>
        <w:spacing w:before="100" w:beforeAutospacing="1" w:after="100" w:afterAutospacing="1"/>
        <w:ind w:firstLine="709"/>
        <w:contextualSpacing/>
        <w:jc w:val="both"/>
        <w:rPr>
          <w:color w:val="000000"/>
          <w:sz w:val="28"/>
          <w:szCs w:val="28"/>
        </w:rPr>
      </w:pPr>
      <w:r w:rsidRPr="008602EA">
        <w:rPr>
          <w:bCs/>
          <w:color w:val="000000"/>
          <w:sz w:val="28"/>
          <w:szCs w:val="28"/>
        </w:rPr>
        <w:t>Список организаций</w:t>
      </w:r>
      <w:r w:rsidRPr="008602EA">
        <w:rPr>
          <w:color w:val="000000"/>
          <w:sz w:val="28"/>
          <w:szCs w:val="28"/>
        </w:rPr>
        <w:t> – размер шрифта 12 пт, курсив, одинарный интервал, с точкой запятой между названиями организаций. Если авторы представляют различные организации, то эти организации должны быть пронумерованы с расположением номеров организаций в виде верхних индексов после имен авторов в списке авторов и также в виде верхних индексов перед названиями организаций в списке организаций.</w:t>
      </w:r>
    </w:p>
    <w:p w:rsidR="00CA63AF" w:rsidRPr="008602EA" w:rsidRDefault="00CA63AF" w:rsidP="00CA63AF">
      <w:pPr>
        <w:spacing w:before="100" w:beforeAutospacing="1" w:after="100" w:afterAutospacing="1"/>
        <w:ind w:firstLine="709"/>
        <w:contextualSpacing/>
        <w:jc w:val="both"/>
        <w:rPr>
          <w:color w:val="000000"/>
          <w:sz w:val="28"/>
          <w:szCs w:val="28"/>
        </w:rPr>
      </w:pPr>
      <w:r w:rsidRPr="008602EA">
        <w:rPr>
          <w:bCs/>
          <w:color w:val="000000"/>
          <w:sz w:val="28"/>
          <w:szCs w:val="28"/>
        </w:rPr>
        <w:t>E-mail адреса</w:t>
      </w:r>
      <w:r w:rsidRPr="008602EA">
        <w:rPr>
          <w:color w:val="000000"/>
          <w:sz w:val="28"/>
          <w:szCs w:val="28"/>
        </w:rPr>
        <w:t> докладчиков должны следовать за списком организаций на отдельной строке. Размер шрифта 12 пт, одинарный интервал.</w:t>
      </w:r>
    </w:p>
    <w:p w:rsidR="00CA63AF" w:rsidRPr="008602EA" w:rsidRDefault="00CA63AF" w:rsidP="00CA63AF">
      <w:pPr>
        <w:spacing w:before="100" w:beforeAutospacing="1" w:after="100" w:afterAutospacing="1"/>
        <w:ind w:firstLine="709"/>
        <w:contextualSpacing/>
        <w:jc w:val="both"/>
        <w:rPr>
          <w:color w:val="000000"/>
          <w:sz w:val="28"/>
          <w:szCs w:val="28"/>
        </w:rPr>
      </w:pPr>
      <w:r w:rsidRPr="008602EA">
        <w:rPr>
          <w:bCs/>
          <w:color w:val="000000"/>
          <w:sz w:val="28"/>
          <w:szCs w:val="28"/>
        </w:rPr>
        <w:t>Текст доклада </w:t>
      </w:r>
      <w:r w:rsidRPr="008602EA">
        <w:rPr>
          <w:color w:val="000000"/>
          <w:sz w:val="28"/>
          <w:szCs w:val="28"/>
        </w:rPr>
        <w:t>набирается шрифтом, размером 14 пт, с одинарным интервалом. Формулы верстаются с помощью Equation Editor (Math Type). Размер шрифта 14 пт.</w:t>
      </w:r>
    </w:p>
    <w:p w:rsidR="00CA63AF" w:rsidRPr="008602EA" w:rsidRDefault="00CA63AF" w:rsidP="00CA63AF">
      <w:pPr>
        <w:spacing w:before="100" w:beforeAutospacing="1" w:after="100" w:afterAutospacing="1"/>
        <w:ind w:firstLine="709"/>
        <w:contextualSpacing/>
        <w:jc w:val="both"/>
        <w:rPr>
          <w:color w:val="000000"/>
          <w:sz w:val="28"/>
          <w:szCs w:val="28"/>
        </w:rPr>
      </w:pPr>
      <w:r w:rsidRPr="008602EA">
        <w:rPr>
          <w:bCs/>
          <w:color w:val="000000"/>
          <w:sz w:val="28"/>
          <w:szCs w:val="28"/>
        </w:rPr>
        <w:t>Список литературы</w:t>
      </w:r>
      <w:r w:rsidRPr="008602EA">
        <w:rPr>
          <w:color w:val="000000"/>
          <w:sz w:val="28"/>
          <w:szCs w:val="28"/>
        </w:rPr>
        <w:t> (12 пт) нумеруется, и номера ссылок приводятся в тексте тезиса в квадратных скобках. Инициалы автора в списке литературы должны следовать перед фамилией без пробелов между ними.</w:t>
      </w:r>
    </w:p>
    <w:p w:rsidR="00CA63AF" w:rsidRPr="008602EA" w:rsidRDefault="00CA63AF" w:rsidP="00CA63AF">
      <w:pPr>
        <w:spacing w:before="100" w:beforeAutospacing="1" w:after="100" w:afterAutospacing="1"/>
        <w:ind w:firstLine="709"/>
        <w:contextualSpacing/>
        <w:jc w:val="both"/>
        <w:rPr>
          <w:color w:val="000000"/>
          <w:sz w:val="28"/>
          <w:szCs w:val="28"/>
        </w:rPr>
      </w:pPr>
      <w:r w:rsidRPr="008602EA">
        <w:rPr>
          <w:bCs/>
          <w:color w:val="000000"/>
          <w:sz w:val="28"/>
          <w:szCs w:val="28"/>
        </w:rPr>
        <w:t>Аннотация доклада на русском языке</w:t>
      </w:r>
      <w:r w:rsidRPr="008602EA">
        <w:rPr>
          <w:color w:val="000000"/>
          <w:sz w:val="28"/>
          <w:szCs w:val="28"/>
        </w:rPr>
        <w:t> – на отдельной странице. Размер шрифта 12 пт, одинарный интервал.</w:t>
      </w:r>
    </w:p>
    <w:p w:rsidR="00CA63AF" w:rsidRPr="008602EA" w:rsidRDefault="00CA63AF" w:rsidP="00CA63AF">
      <w:pPr>
        <w:spacing w:before="100" w:beforeAutospacing="1" w:after="100" w:afterAutospacing="1"/>
        <w:ind w:firstLine="709"/>
        <w:contextualSpacing/>
        <w:jc w:val="both"/>
        <w:rPr>
          <w:color w:val="000000"/>
          <w:sz w:val="28"/>
          <w:szCs w:val="28"/>
        </w:rPr>
      </w:pPr>
      <w:r w:rsidRPr="008602EA">
        <w:rPr>
          <w:bCs/>
          <w:color w:val="000000"/>
          <w:sz w:val="28"/>
          <w:szCs w:val="28"/>
        </w:rPr>
        <w:t>Образец оформления докладов находится в файле</w:t>
      </w:r>
      <w:r w:rsidRPr="008602EA">
        <w:rPr>
          <w:color w:val="000000"/>
          <w:sz w:val="28"/>
          <w:szCs w:val="28"/>
        </w:rPr>
        <w:t> </w:t>
      </w:r>
      <w:hyperlink r:id="rId8" w:history="1">
        <w:r w:rsidRPr="008602EA">
          <w:rPr>
            <w:color w:val="000000"/>
            <w:sz w:val="28"/>
            <w:szCs w:val="28"/>
          </w:rPr>
          <w:t>template.rtf</w:t>
        </w:r>
      </w:hyperlink>
      <w:r w:rsidRPr="008602EA">
        <w:rPr>
          <w:color w:val="000000"/>
          <w:sz w:val="28"/>
          <w:szCs w:val="28"/>
        </w:rPr>
        <w:t>.</w:t>
      </w:r>
    </w:p>
    <w:p w:rsidR="00CA63AF" w:rsidRPr="008602EA" w:rsidRDefault="00CA63AF" w:rsidP="00CA63AF">
      <w:pPr>
        <w:spacing w:after="100" w:afterAutospacing="1"/>
        <w:ind w:firstLine="709"/>
        <w:contextualSpacing/>
        <w:jc w:val="both"/>
        <w:outlineLvl w:val="2"/>
        <w:rPr>
          <w:bCs/>
          <w:color w:val="000000"/>
          <w:sz w:val="28"/>
          <w:szCs w:val="28"/>
        </w:rPr>
      </w:pPr>
      <w:r w:rsidRPr="008602EA">
        <w:rPr>
          <w:bCs/>
          <w:color w:val="000000"/>
          <w:sz w:val="28"/>
          <w:szCs w:val="28"/>
        </w:rPr>
        <w:t>Требования к электронным презентациям</w:t>
      </w:r>
    </w:p>
    <w:p w:rsidR="00CA63AF" w:rsidRPr="008602EA" w:rsidRDefault="00CA63AF" w:rsidP="00CA63AF">
      <w:pPr>
        <w:spacing w:before="100" w:beforeAutospacing="1" w:after="100" w:afterAutospacing="1"/>
        <w:ind w:firstLine="709"/>
        <w:contextualSpacing/>
        <w:jc w:val="both"/>
        <w:rPr>
          <w:color w:val="000000"/>
          <w:sz w:val="28"/>
          <w:szCs w:val="28"/>
        </w:rPr>
      </w:pPr>
      <w:r w:rsidRPr="008602EA">
        <w:rPr>
          <w:color w:val="000000"/>
          <w:sz w:val="28"/>
          <w:szCs w:val="28"/>
        </w:rPr>
        <w:t>Существует некоторый перечень общих требований, позволяющих создавать наиболее эффективные электронные презентации. К ним относятся следующие.</w:t>
      </w:r>
    </w:p>
    <w:p w:rsidR="00CA63AF" w:rsidRPr="008602EA" w:rsidRDefault="00CA63AF" w:rsidP="00CA63AF">
      <w:pPr>
        <w:spacing w:before="100" w:beforeAutospacing="1" w:after="100" w:afterAutospacing="1"/>
        <w:ind w:firstLine="709"/>
        <w:contextualSpacing/>
        <w:jc w:val="both"/>
        <w:rPr>
          <w:color w:val="000000"/>
          <w:sz w:val="28"/>
          <w:szCs w:val="28"/>
        </w:rPr>
      </w:pPr>
      <w:r w:rsidRPr="008602EA">
        <w:rPr>
          <w:color w:val="000000"/>
          <w:sz w:val="28"/>
          <w:szCs w:val="28"/>
        </w:rPr>
        <w:t>1. </w:t>
      </w:r>
      <w:r w:rsidRPr="008602EA">
        <w:rPr>
          <w:bCs/>
          <w:iCs/>
          <w:color w:val="000000"/>
          <w:sz w:val="28"/>
          <w:szCs w:val="28"/>
        </w:rPr>
        <w:t>Требования к содержанию мультимедийной презентации</w:t>
      </w:r>
      <w:r w:rsidRPr="008602EA">
        <w:rPr>
          <w:color w:val="000000"/>
          <w:sz w:val="28"/>
          <w:szCs w:val="28"/>
        </w:rPr>
        <w:t xml:space="preserve">: отображение темы электронной презентации и данных об авторе презентации или учреждении на первом слайде презентации; соответствие содержания презентации поставленным целям и задачам; краткость изложения, максимальная информативность и достоверность представленной </w:t>
      </w:r>
      <w:r w:rsidRPr="008602EA">
        <w:rPr>
          <w:color w:val="000000"/>
          <w:sz w:val="28"/>
          <w:szCs w:val="28"/>
        </w:rPr>
        <w:lastRenderedPageBreak/>
        <w:t>информации; новизна и конкурентоспособность презентуемого объекта; формулировка запоминающейся ключевой фразы презентации.</w:t>
      </w:r>
    </w:p>
    <w:p w:rsidR="00CA63AF" w:rsidRPr="008602EA" w:rsidRDefault="00CA63AF" w:rsidP="00CA63AF">
      <w:pPr>
        <w:spacing w:before="100" w:beforeAutospacing="1" w:after="100" w:afterAutospacing="1"/>
        <w:ind w:firstLine="709"/>
        <w:contextualSpacing/>
        <w:jc w:val="both"/>
        <w:rPr>
          <w:color w:val="000000"/>
          <w:sz w:val="28"/>
          <w:szCs w:val="28"/>
        </w:rPr>
      </w:pPr>
      <w:r w:rsidRPr="008602EA">
        <w:rPr>
          <w:color w:val="000000"/>
          <w:sz w:val="28"/>
          <w:szCs w:val="28"/>
        </w:rPr>
        <w:t>2. </w:t>
      </w:r>
      <w:r w:rsidRPr="008602EA">
        <w:rPr>
          <w:bCs/>
          <w:iCs/>
          <w:color w:val="000000"/>
          <w:sz w:val="28"/>
          <w:szCs w:val="28"/>
        </w:rPr>
        <w:t>Требования к расположению информации на слайде:</w:t>
      </w:r>
      <w:r w:rsidRPr="008602EA">
        <w:rPr>
          <w:color w:val="000000"/>
          <w:sz w:val="28"/>
          <w:szCs w:val="28"/>
        </w:rPr>
        <w:t> горизонтальное расположение информации на слайде, форматирование текста по ширине, размещение наиболее важной информации в центре экрана и выделение ее шрифтом и цветом; вставка надписей под мультимедийной информацией.</w:t>
      </w:r>
    </w:p>
    <w:p w:rsidR="00CA63AF" w:rsidRPr="008602EA" w:rsidRDefault="00CA63AF" w:rsidP="00CA63AF">
      <w:pPr>
        <w:spacing w:before="100" w:beforeAutospacing="1" w:after="100" w:afterAutospacing="1"/>
        <w:ind w:firstLine="709"/>
        <w:contextualSpacing/>
        <w:jc w:val="both"/>
        <w:rPr>
          <w:color w:val="000000"/>
          <w:sz w:val="28"/>
          <w:szCs w:val="28"/>
        </w:rPr>
      </w:pPr>
      <w:r w:rsidRPr="008602EA">
        <w:rPr>
          <w:color w:val="000000"/>
          <w:sz w:val="28"/>
          <w:szCs w:val="28"/>
        </w:rPr>
        <w:t>3. </w:t>
      </w:r>
      <w:r w:rsidRPr="008602EA">
        <w:rPr>
          <w:bCs/>
          <w:iCs/>
          <w:color w:val="000000"/>
          <w:sz w:val="28"/>
          <w:szCs w:val="28"/>
        </w:rPr>
        <w:t>Требования к визуальному и звуковому ряду:</w:t>
      </w:r>
      <w:r w:rsidRPr="008602EA">
        <w:rPr>
          <w:color w:val="000000"/>
          <w:sz w:val="28"/>
          <w:szCs w:val="28"/>
        </w:rPr>
        <w:t> соответствие изображений и графических объектов содержанию презентации; обеспечение яркости и контрастности изображения; обеспечение высокого качества используемой аудиоинформации.</w:t>
      </w:r>
    </w:p>
    <w:p w:rsidR="00CA63AF" w:rsidRPr="008602EA" w:rsidRDefault="00CA63AF" w:rsidP="00CA63AF">
      <w:pPr>
        <w:spacing w:before="100" w:beforeAutospacing="1" w:after="100" w:afterAutospacing="1"/>
        <w:ind w:firstLine="709"/>
        <w:contextualSpacing/>
        <w:jc w:val="both"/>
        <w:rPr>
          <w:color w:val="000000"/>
          <w:sz w:val="28"/>
          <w:szCs w:val="28"/>
        </w:rPr>
      </w:pPr>
      <w:r w:rsidRPr="008602EA">
        <w:rPr>
          <w:color w:val="000000"/>
          <w:sz w:val="28"/>
          <w:szCs w:val="28"/>
        </w:rPr>
        <w:t>4. </w:t>
      </w:r>
      <w:r w:rsidRPr="008602EA">
        <w:rPr>
          <w:bCs/>
          <w:iCs/>
          <w:color w:val="000000"/>
          <w:sz w:val="28"/>
          <w:szCs w:val="28"/>
        </w:rPr>
        <w:t>Требования к тексту,</w:t>
      </w:r>
      <w:r w:rsidRPr="008602EA">
        <w:rPr>
          <w:color w:val="000000"/>
          <w:sz w:val="28"/>
          <w:szCs w:val="28"/>
        </w:rPr>
        <w:t> использование контрастных цветов для фона и текста; выделение ключевых слов в предложении жирным шрифтом или цветом; соблюдение принятых правил орфографии, пунктуации, сокращений и правил оформления текста (отсутствие точки в заголовках и др.); недопустимость применения переносов в словах; использование подчеркивания лишь в гиперссылках.</w:t>
      </w:r>
    </w:p>
    <w:p w:rsidR="00CA63AF" w:rsidRPr="008602EA" w:rsidRDefault="00CA63AF" w:rsidP="00CA63AF">
      <w:pPr>
        <w:spacing w:before="100" w:beforeAutospacing="1" w:after="100" w:afterAutospacing="1"/>
        <w:ind w:firstLine="709"/>
        <w:contextualSpacing/>
        <w:jc w:val="both"/>
        <w:rPr>
          <w:color w:val="000000"/>
          <w:sz w:val="28"/>
          <w:szCs w:val="28"/>
        </w:rPr>
      </w:pPr>
      <w:r w:rsidRPr="008602EA">
        <w:rPr>
          <w:color w:val="000000"/>
          <w:sz w:val="28"/>
          <w:szCs w:val="28"/>
        </w:rPr>
        <w:t>5. </w:t>
      </w:r>
      <w:r w:rsidRPr="008602EA">
        <w:rPr>
          <w:bCs/>
          <w:iCs/>
          <w:color w:val="000000"/>
          <w:sz w:val="28"/>
          <w:szCs w:val="28"/>
        </w:rPr>
        <w:t>Требования к дизайну,</w:t>
      </w:r>
      <w:r w:rsidRPr="008602EA">
        <w:rPr>
          <w:color w:val="000000"/>
          <w:sz w:val="28"/>
          <w:szCs w:val="28"/>
        </w:rPr>
        <w:t> использование единого стиля оформления презентации; соответствие стиля оформления (графического, звукового, анимационного) содержанию презентации; использование психологически комфортного фона слайдов, не заслоняющего информацию, представленную на них; соответствие шаблона представляемой теме; целесообразность использования анимационных эффектов.</w:t>
      </w:r>
    </w:p>
    <w:p w:rsidR="00CA63AF" w:rsidRPr="008602EA" w:rsidRDefault="00CA63AF" w:rsidP="00CA63AF">
      <w:pPr>
        <w:spacing w:before="100" w:beforeAutospacing="1" w:after="100" w:afterAutospacing="1"/>
        <w:ind w:firstLine="709"/>
        <w:contextualSpacing/>
        <w:jc w:val="both"/>
        <w:rPr>
          <w:color w:val="000000"/>
          <w:sz w:val="28"/>
          <w:szCs w:val="28"/>
        </w:rPr>
      </w:pPr>
      <w:r w:rsidRPr="008602EA">
        <w:rPr>
          <w:color w:val="000000"/>
          <w:sz w:val="28"/>
          <w:szCs w:val="28"/>
        </w:rPr>
        <w:t>6. </w:t>
      </w:r>
      <w:r w:rsidRPr="008602EA">
        <w:rPr>
          <w:bCs/>
          <w:iCs/>
          <w:color w:val="000000"/>
          <w:sz w:val="28"/>
          <w:szCs w:val="28"/>
        </w:rPr>
        <w:t>Требования адаптивности</w:t>
      </w:r>
      <w:r w:rsidRPr="008602EA">
        <w:rPr>
          <w:color w:val="000000"/>
          <w:sz w:val="28"/>
          <w:szCs w:val="28"/>
        </w:rPr>
        <w:t> мультимедийной презентации, возможности внесения в нее изменений и дополнений в зависимости от конкретной ситуации.</w:t>
      </w:r>
    </w:p>
    <w:p w:rsidR="00CA63AF" w:rsidRPr="008602EA" w:rsidRDefault="00CA63AF" w:rsidP="00CA63AF">
      <w:pPr>
        <w:spacing w:before="100" w:beforeAutospacing="1" w:after="100" w:afterAutospacing="1"/>
        <w:ind w:firstLine="709"/>
        <w:contextualSpacing/>
        <w:jc w:val="both"/>
        <w:rPr>
          <w:color w:val="000000"/>
          <w:sz w:val="28"/>
          <w:szCs w:val="28"/>
        </w:rPr>
      </w:pPr>
      <w:r w:rsidRPr="008602EA">
        <w:rPr>
          <w:color w:val="000000"/>
          <w:sz w:val="28"/>
          <w:szCs w:val="28"/>
        </w:rPr>
        <w:t>7. </w:t>
      </w:r>
      <w:r w:rsidRPr="008602EA">
        <w:rPr>
          <w:bCs/>
          <w:iCs/>
          <w:color w:val="000000"/>
          <w:sz w:val="28"/>
          <w:szCs w:val="28"/>
        </w:rPr>
        <w:t>Требования безопасности:</w:t>
      </w:r>
      <w:r w:rsidRPr="008602EA">
        <w:rPr>
          <w:color w:val="000000"/>
          <w:sz w:val="28"/>
          <w:szCs w:val="28"/>
        </w:rPr>
        <w:t> защита от воздействия несанкционированных пользователей; защита от негативного воздействия файлов, пересылаемых по Интернету и содержащих макросы, и т.д.</w:t>
      </w:r>
    </w:p>
    <w:p w:rsidR="00CA63AF" w:rsidRPr="008602EA" w:rsidRDefault="00CA63AF" w:rsidP="00CA63AF">
      <w:pPr>
        <w:spacing w:before="100" w:beforeAutospacing="1" w:after="100" w:afterAutospacing="1"/>
        <w:ind w:firstLine="709"/>
        <w:contextualSpacing/>
        <w:jc w:val="both"/>
        <w:rPr>
          <w:color w:val="000000"/>
          <w:sz w:val="28"/>
          <w:szCs w:val="28"/>
        </w:rPr>
      </w:pPr>
      <w:r w:rsidRPr="008602EA">
        <w:rPr>
          <w:color w:val="000000"/>
          <w:sz w:val="28"/>
          <w:szCs w:val="28"/>
        </w:rPr>
        <w:t>Кроме того, в зависимости от назначения презентации формулируются специфические требования (например, требования к презентации по защите диссертации, требования к презентации бизнес-плана и др.).</w:t>
      </w:r>
      <w:r w:rsidRPr="008602EA">
        <w:rPr>
          <w:color w:val="000000"/>
          <w:sz w:val="28"/>
          <w:szCs w:val="28"/>
          <w:shd w:val="clear" w:color="auto" w:fill="CCCCCC"/>
        </w:rPr>
        <w:t> </w:t>
      </w:r>
    </w:p>
    <w:p w:rsidR="00CA63AF" w:rsidRPr="008602EA" w:rsidRDefault="00CA63AF" w:rsidP="00CA63AF">
      <w:pPr>
        <w:ind w:firstLine="709"/>
        <w:contextualSpacing/>
        <w:jc w:val="both"/>
        <w:outlineLvl w:val="0"/>
        <w:rPr>
          <w:bCs/>
          <w:iCs/>
          <w:color w:val="000000"/>
          <w:sz w:val="28"/>
          <w:szCs w:val="28"/>
        </w:rPr>
      </w:pPr>
    </w:p>
    <w:p w:rsidR="00CA63AF" w:rsidRPr="008602EA" w:rsidRDefault="00CA63AF" w:rsidP="00CA63AF">
      <w:pPr>
        <w:shd w:val="clear" w:color="auto" w:fill="FFFFFF"/>
        <w:ind w:firstLine="709"/>
        <w:contextualSpacing/>
        <w:jc w:val="center"/>
        <w:rPr>
          <w:b/>
          <w:color w:val="000000"/>
          <w:sz w:val="32"/>
          <w:szCs w:val="32"/>
        </w:rPr>
      </w:pPr>
    </w:p>
    <w:p w:rsidR="007C24A9" w:rsidRPr="007C24A9" w:rsidRDefault="007C24A9" w:rsidP="007C24A9">
      <w:pPr>
        <w:spacing w:before="100" w:beforeAutospacing="1" w:after="100" w:afterAutospacing="1"/>
        <w:jc w:val="center"/>
        <w:rPr>
          <w:b/>
          <w:sz w:val="28"/>
          <w:szCs w:val="28"/>
        </w:rPr>
      </w:pPr>
      <w:r w:rsidRPr="007C24A9">
        <w:rPr>
          <w:b/>
          <w:sz w:val="28"/>
          <w:szCs w:val="28"/>
        </w:rPr>
        <w:t>Перечень рекомендуемых учебных изданий, Интернет-ресурсов, дополнительной литературы</w:t>
      </w:r>
    </w:p>
    <w:p w:rsidR="007C24A9" w:rsidRPr="008519F7" w:rsidRDefault="007C24A9" w:rsidP="007C24A9">
      <w:pPr>
        <w:spacing w:before="100" w:beforeAutospacing="1" w:after="100" w:afterAutospacing="1"/>
        <w:rPr>
          <w:sz w:val="28"/>
          <w:szCs w:val="28"/>
        </w:rPr>
      </w:pPr>
      <w:r w:rsidRPr="008519F7">
        <w:rPr>
          <w:sz w:val="28"/>
          <w:szCs w:val="28"/>
        </w:rPr>
        <w:t>Основные:</w:t>
      </w:r>
    </w:p>
    <w:p w:rsidR="007C24A9" w:rsidRPr="008519F7" w:rsidRDefault="007C24A9" w:rsidP="007C24A9">
      <w:pPr>
        <w:numPr>
          <w:ilvl w:val="0"/>
          <w:numId w:val="18"/>
        </w:numPr>
        <w:spacing w:before="100" w:beforeAutospacing="1" w:after="100" w:afterAutospacing="1"/>
        <w:rPr>
          <w:sz w:val="28"/>
          <w:szCs w:val="28"/>
        </w:rPr>
      </w:pPr>
      <w:r w:rsidRPr="008519F7">
        <w:rPr>
          <w:sz w:val="28"/>
          <w:szCs w:val="28"/>
        </w:rPr>
        <w:t>Брюханов О.Н, Коробко В.И., Мелик-Аракелян А.Т. Основы гидравлики, теплотехники и аэр</w:t>
      </w:r>
      <w:r>
        <w:rPr>
          <w:sz w:val="28"/>
          <w:szCs w:val="28"/>
        </w:rPr>
        <w:t>одинамики. – М.: ИНФРА – М.: 201</w:t>
      </w:r>
      <w:r w:rsidRPr="008519F7">
        <w:rPr>
          <w:sz w:val="28"/>
          <w:szCs w:val="28"/>
        </w:rPr>
        <w:t>7.</w:t>
      </w:r>
    </w:p>
    <w:p w:rsidR="007C24A9" w:rsidRPr="008519F7" w:rsidRDefault="007C24A9" w:rsidP="007C24A9">
      <w:pPr>
        <w:numPr>
          <w:ilvl w:val="0"/>
          <w:numId w:val="18"/>
        </w:numPr>
        <w:spacing w:before="100" w:beforeAutospacing="1" w:after="100" w:afterAutospacing="1"/>
        <w:rPr>
          <w:sz w:val="28"/>
          <w:szCs w:val="28"/>
        </w:rPr>
      </w:pPr>
      <w:r w:rsidRPr="008519F7">
        <w:rPr>
          <w:sz w:val="28"/>
          <w:szCs w:val="28"/>
        </w:rPr>
        <w:t>Будов В.М. Насос</w:t>
      </w:r>
      <w:r>
        <w:rPr>
          <w:sz w:val="28"/>
          <w:szCs w:val="28"/>
        </w:rPr>
        <w:t>ы АЭС.- М.: Энергоатомиздат, 201</w:t>
      </w:r>
      <w:r w:rsidRPr="008519F7">
        <w:rPr>
          <w:sz w:val="28"/>
          <w:szCs w:val="28"/>
        </w:rPr>
        <w:t>6.</w:t>
      </w:r>
    </w:p>
    <w:p w:rsidR="007C24A9" w:rsidRPr="008519F7" w:rsidRDefault="007C24A9" w:rsidP="007C24A9">
      <w:pPr>
        <w:numPr>
          <w:ilvl w:val="0"/>
          <w:numId w:val="18"/>
        </w:numPr>
        <w:spacing w:before="100" w:beforeAutospacing="1" w:after="100" w:afterAutospacing="1"/>
        <w:rPr>
          <w:sz w:val="28"/>
          <w:szCs w:val="28"/>
        </w:rPr>
      </w:pPr>
      <w:r w:rsidRPr="008519F7">
        <w:rPr>
          <w:sz w:val="28"/>
          <w:szCs w:val="28"/>
        </w:rPr>
        <w:t>Евгеньев А.Е., Крупеник А</w:t>
      </w:r>
      <w:r>
        <w:rPr>
          <w:sz w:val="28"/>
          <w:szCs w:val="28"/>
        </w:rPr>
        <w:t>.П. Гидравлика. – М.: Недра, 201</w:t>
      </w:r>
      <w:r w:rsidRPr="008519F7">
        <w:rPr>
          <w:sz w:val="28"/>
          <w:szCs w:val="28"/>
        </w:rPr>
        <w:t>3.</w:t>
      </w:r>
    </w:p>
    <w:p w:rsidR="007C24A9" w:rsidRPr="008519F7" w:rsidRDefault="007C24A9" w:rsidP="007C24A9">
      <w:pPr>
        <w:numPr>
          <w:ilvl w:val="0"/>
          <w:numId w:val="18"/>
        </w:numPr>
        <w:spacing w:before="100" w:beforeAutospacing="1" w:after="100" w:afterAutospacing="1"/>
        <w:rPr>
          <w:sz w:val="28"/>
          <w:szCs w:val="28"/>
        </w:rPr>
      </w:pPr>
      <w:r w:rsidRPr="008519F7">
        <w:rPr>
          <w:sz w:val="28"/>
          <w:szCs w:val="28"/>
        </w:rPr>
        <w:t>Черкасский В.М. Насосы, вентиляторы, компрес</w:t>
      </w:r>
      <w:r>
        <w:rPr>
          <w:sz w:val="28"/>
          <w:szCs w:val="28"/>
        </w:rPr>
        <w:t>соры. – М.: Энергоатоииздат, 201</w:t>
      </w:r>
      <w:r w:rsidRPr="008519F7">
        <w:rPr>
          <w:sz w:val="28"/>
          <w:szCs w:val="28"/>
        </w:rPr>
        <w:t>4.</w:t>
      </w:r>
    </w:p>
    <w:p w:rsidR="007C24A9" w:rsidRPr="008519F7" w:rsidRDefault="007C24A9" w:rsidP="007C24A9">
      <w:pPr>
        <w:numPr>
          <w:ilvl w:val="0"/>
          <w:numId w:val="18"/>
        </w:numPr>
        <w:spacing w:before="100" w:beforeAutospacing="1" w:after="100" w:afterAutospacing="1"/>
        <w:rPr>
          <w:sz w:val="28"/>
          <w:szCs w:val="28"/>
        </w:rPr>
      </w:pPr>
      <w:r w:rsidRPr="008519F7">
        <w:rPr>
          <w:sz w:val="28"/>
          <w:szCs w:val="28"/>
        </w:rPr>
        <w:lastRenderedPageBreak/>
        <w:t>Калицун В.И. Гидравлика, водоснабжение и к</w:t>
      </w:r>
      <w:r>
        <w:rPr>
          <w:sz w:val="28"/>
          <w:szCs w:val="28"/>
        </w:rPr>
        <w:t>анализация.-М.: Стройиздат, 2012</w:t>
      </w:r>
    </w:p>
    <w:p w:rsidR="007C24A9" w:rsidRPr="008519F7" w:rsidRDefault="007C24A9" w:rsidP="007C24A9">
      <w:pPr>
        <w:numPr>
          <w:ilvl w:val="0"/>
          <w:numId w:val="18"/>
        </w:numPr>
        <w:spacing w:before="100" w:beforeAutospacing="1" w:after="100" w:afterAutospacing="1"/>
        <w:rPr>
          <w:sz w:val="28"/>
          <w:szCs w:val="28"/>
        </w:rPr>
      </w:pPr>
      <w:r w:rsidRPr="008519F7">
        <w:rPr>
          <w:sz w:val="28"/>
          <w:szCs w:val="28"/>
        </w:rPr>
        <w:t>Калинушкин М.П. Насосы и вентиляторы.Учебное п</w:t>
      </w:r>
      <w:r>
        <w:rPr>
          <w:sz w:val="28"/>
          <w:szCs w:val="28"/>
        </w:rPr>
        <w:t>особие. - М.: Высшая школа, 2015</w:t>
      </w:r>
      <w:r w:rsidRPr="008519F7">
        <w:rPr>
          <w:sz w:val="28"/>
          <w:szCs w:val="28"/>
        </w:rPr>
        <w:t>.</w:t>
      </w:r>
    </w:p>
    <w:p w:rsidR="007C24A9" w:rsidRPr="008519F7" w:rsidRDefault="007C24A9" w:rsidP="007C24A9">
      <w:pPr>
        <w:numPr>
          <w:ilvl w:val="0"/>
          <w:numId w:val="18"/>
        </w:numPr>
        <w:spacing w:before="100" w:beforeAutospacing="1" w:after="100" w:afterAutospacing="1"/>
        <w:rPr>
          <w:sz w:val="28"/>
          <w:szCs w:val="28"/>
        </w:rPr>
      </w:pPr>
      <w:r w:rsidRPr="008519F7">
        <w:rPr>
          <w:sz w:val="28"/>
          <w:szCs w:val="28"/>
        </w:rPr>
        <w:t>Малющенко В.В., Михайлов А.К. Энергетические насосы. Справочное</w:t>
      </w:r>
      <w:r>
        <w:rPr>
          <w:sz w:val="28"/>
          <w:szCs w:val="28"/>
        </w:rPr>
        <w:t xml:space="preserve"> пособие.- М.: Энергоиздат, 2013</w:t>
      </w:r>
      <w:r w:rsidRPr="008519F7">
        <w:rPr>
          <w:sz w:val="28"/>
          <w:szCs w:val="28"/>
        </w:rPr>
        <w:t>.</w:t>
      </w:r>
    </w:p>
    <w:p w:rsidR="007C24A9" w:rsidRPr="008519F7" w:rsidRDefault="007C24A9" w:rsidP="007C24A9">
      <w:pPr>
        <w:spacing w:before="100" w:beforeAutospacing="1" w:after="100" w:afterAutospacing="1"/>
        <w:rPr>
          <w:sz w:val="28"/>
          <w:szCs w:val="28"/>
        </w:rPr>
      </w:pPr>
      <w:r w:rsidRPr="008519F7">
        <w:rPr>
          <w:sz w:val="28"/>
          <w:szCs w:val="28"/>
        </w:rPr>
        <w:t>Дополнительные:</w:t>
      </w:r>
    </w:p>
    <w:p w:rsidR="007C24A9" w:rsidRPr="008519F7" w:rsidRDefault="007C24A9" w:rsidP="007C24A9">
      <w:pPr>
        <w:numPr>
          <w:ilvl w:val="0"/>
          <w:numId w:val="19"/>
        </w:numPr>
        <w:spacing w:before="100" w:beforeAutospacing="1" w:after="100" w:afterAutospacing="1"/>
        <w:rPr>
          <w:sz w:val="28"/>
          <w:szCs w:val="28"/>
        </w:rPr>
      </w:pPr>
      <w:r w:rsidRPr="008519F7">
        <w:rPr>
          <w:sz w:val="28"/>
          <w:szCs w:val="28"/>
        </w:rPr>
        <w:t>Пашутина Н.Г., Макашова О.В., Медведев Р.М. Техническая термодинамика с основами теплопередачи и гидравлики. – М.: Машиностроение. 1988г ГОСТ 9725 — 76. Вентиляторы центробежные.</w:t>
      </w:r>
    </w:p>
    <w:p w:rsidR="007C24A9" w:rsidRPr="008519F7" w:rsidRDefault="007C24A9" w:rsidP="007C24A9">
      <w:pPr>
        <w:numPr>
          <w:ilvl w:val="0"/>
          <w:numId w:val="19"/>
        </w:numPr>
        <w:spacing w:before="100" w:beforeAutospacing="1" w:after="100" w:afterAutospacing="1"/>
        <w:rPr>
          <w:sz w:val="28"/>
          <w:szCs w:val="28"/>
        </w:rPr>
      </w:pPr>
      <w:r w:rsidRPr="008519F7">
        <w:rPr>
          <w:sz w:val="28"/>
          <w:szCs w:val="28"/>
        </w:rPr>
        <w:t>ГОСТ 17398- 72. Насосы. Термины и определения.</w:t>
      </w:r>
    </w:p>
    <w:p w:rsidR="007C24A9" w:rsidRPr="008519F7" w:rsidRDefault="007C24A9" w:rsidP="007C24A9">
      <w:pPr>
        <w:numPr>
          <w:ilvl w:val="0"/>
          <w:numId w:val="19"/>
        </w:numPr>
        <w:spacing w:before="100" w:beforeAutospacing="1" w:after="100" w:afterAutospacing="1"/>
        <w:rPr>
          <w:sz w:val="28"/>
          <w:szCs w:val="28"/>
        </w:rPr>
      </w:pPr>
      <w:r w:rsidRPr="008519F7">
        <w:rPr>
          <w:sz w:val="28"/>
          <w:szCs w:val="28"/>
        </w:rPr>
        <w:t>ГОСТ 14059-68* Насосы поршневые. Ряды основных параметров.</w:t>
      </w:r>
    </w:p>
    <w:p w:rsidR="007C24A9" w:rsidRPr="008519F7" w:rsidRDefault="007C24A9" w:rsidP="007C24A9">
      <w:pPr>
        <w:numPr>
          <w:ilvl w:val="0"/>
          <w:numId w:val="19"/>
        </w:numPr>
        <w:spacing w:before="100" w:beforeAutospacing="1" w:after="100" w:afterAutospacing="1"/>
        <w:rPr>
          <w:sz w:val="28"/>
          <w:szCs w:val="28"/>
        </w:rPr>
      </w:pPr>
      <w:r w:rsidRPr="008519F7">
        <w:rPr>
          <w:sz w:val="28"/>
          <w:szCs w:val="28"/>
        </w:rPr>
        <w:t>СНиП 2.04.08-87* Газоснабжение.</w:t>
      </w:r>
    </w:p>
    <w:p w:rsidR="007C24A9" w:rsidRPr="008519F7" w:rsidRDefault="007C24A9" w:rsidP="007C24A9">
      <w:pPr>
        <w:spacing w:before="100" w:beforeAutospacing="1" w:after="100" w:afterAutospacing="1"/>
        <w:rPr>
          <w:sz w:val="28"/>
          <w:szCs w:val="28"/>
        </w:rPr>
      </w:pPr>
      <w:r w:rsidRPr="008519F7">
        <w:rPr>
          <w:sz w:val="28"/>
          <w:szCs w:val="28"/>
        </w:rPr>
        <w:t>Интернет ресурс:</w:t>
      </w:r>
    </w:p>
    <w:p w:rsidR="007C24A9" w:rsidRDefault="007C24A9" w:rsidP="007C24A9">
      <w:pPr>
        <w:spacing w:before="100" w:beforeAutospacing="1" w:after="100" w:afterAutospacing="1"/>
        <w:rPr>
          <w:sz w:val="28"/>
          <w:szCs w:val="28"/>
        </w:rPr>
      </w:pPr>
      <w:r w:rsidRPr="008519F7">
        <w:rPr>
          <w:sz w:val="28"/>
          <w:szCs w:val="28"/>
        </w:rPr>
        <w:t> </w:t>
      </w:r>
      <w:hyperlink r:id="rId9" w:history="1">
        <w:r w:rsidRPr="00454EC6">
          <w:rPr>
            <w:rStyle w:val="af"/>
            <w:sz w:val="28"/>
            <w:szCs w:val="28"/>
          </w:rPr>
          <w:t>http://www.ges.ru/book/book_pumps/2.htm</w:t>
        </w:r>
      </w:hyperlink>
    </w:p>
    <w:p w:rsidR="00132A2A" w:rsidRPr="00132A2A" w:rsidRDefault="00132A2A" w:rsidP="00132A2A">
      <w:pPr>
        <w:spacing w:line="276" w:lineRule="auto"/>
        <w:ind w:firstLine="709"/>
        <w:jc w:val="center"/>
        <w:rPr>
          <w:b/>
          <w:sz w:val="28"/>
          <w:szCs w:val="28"/>
        </w:rPr>
      </w:pPr>
    </w:p>
    <w:sectPr w:rsidR="00132A2A" w:rsidRPr="00132A2A" w:rsidSect="00F12982">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13B0B" w:rsidRDefault="00713B0B" w:rsidP="0044559A">
      <w:r>
        <w:separator/>
      </w:r>
    </w:p>
  </w:endnote>
  <w:endnote w:type="continuationSeparator" w:id="1">
    <w:p w:rsidR="00713B0B" w:rsidRDefault="00713B0B" w:rsidP="0044559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13B0B" w:rsidRDefault="00713B0B" w:rsidP="0044559A">
      <w:r>
        <w:separator/>
      </w:r>
    </w:p>
  </w:footnote>
  <w:footnote w:type="continuationSeparator" w:id="1">
    <w:p w:rsidR="00713B0B" w:rsidRDefault="00713B0B" w:rsidP="0044559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607E2A"/>
    <w:multiLevelType w:val="multilevel"/>
    <w:tmpl w:val="A792FF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5B40730"/>
    <w:multiLevelType w:val="hybridMultilevel"/>
    <w:tmpl w:val="E3781ADA"/>
    <w:lvl w:ilvl="0" w:tplc="19D2050C">
      <w:numFmt w:val="bullet"/>
      <w:lvlText w:val="-"/>
      <w:lvlJc w:val="left"/>
      <w:pPr>
        <w:tabs>
          <w:tab w:val="num" w:pos="644"/>
        </w:tabs>
        <w:ind w:left="644" w:hanging="360"/>
      </w:pPr>
      <w:rPr>
        <w:rFonts w:ascii="Times New Roman" w:eastAsia="Times New Roman" w:hAnsi="Times New Roman" w:cs="Times New Roman" w:hint="default"/>
      </w:rPr>
    </w:lvl>
    <w:lvl w:ilvl="1" w:tplc="04190003" w:tentative="1">
      <w:start w:val="1"/>
      <w:numFmt w:val="bullet"/>
      <w:lvlText w:val="o"/>
      <w:lvlJc w:val="left"/>
      <w:pPr>
        <w:tabs>
          <w:tab w:val="num" w:pos="1364"/>
        </w:tabs>
        <w:ind w:left="1364" w:hanging="360"/>
      </w:pPr>
      <w:rPr>
        <w:rFonts w:ascii="Courier New" w:hAnsi="Courier New" w:hint="default"/>
      </w:rPr>
    </w:lvl>
    <w:lvl w:ilvl="2" w:tplc="04190005" w:tentative="1">
      <w:start w:val="1"/>
      <w:numFmt w:val="bullet"/>
      <w:lvlText w:val=""/>
      <w:lvlJc w:val="left"/>
      <w:pPr>
        <w:tabs>
          <w:tab w:val="num" w:pos="2084"/>
        </w:tabs>
        <w:ind w:left="2084" w:hanging="360"/>
      </w:pPr>
      <w:rPr>
        <w:rFonts w:ascii="Wingdings" w:hAnsi="Wingdings" w:hint="default"/>
      </w:rPr>
    </w:lvl>
    <w:lvl w:ilvl="3" w:tplc="04190001" w:tentative="1">
      <w:start w:val="1"/>
      <w:numFmt w:val="bullet"/>
      <w:lvlText w:val=""/>
      <w:lvlJc w:val="left"/>
      <w:pPr>
        <w:tabs>
          <w:tab w:val="num" w:pos="2804"/>
        </w:tabs>
        <w:ind w:left="2804" w:hanging="360"/>
      </w:pPr>
      <w:rPr>
        <w:rFonts w:ascii="Symbol" w:hAnsi="Symbol" w:hint="default"/>
      </w:rPr>
    </w:lvl>
    <w:lvl w:ilvl="4" w:tplc="04190003" w:tentative="1">
      <w:start w:val="1"/>
      <w:numFmt w:val="bullet"/>
      <w:lvlText w:val="o"/>
      <w:lvlJc w:val="left"/>
      <w:pPr>
        <w:tabs>
          <w:tab w:val="num" w:pos="3524"/>
        </w:tabs>
        <w:ind w:left="3524" w:hanging="360"/>
      </w:pPr>
      <w:rPr>
        <w:rFonts w:ascii="Courier New" w:hAnsi="Courier New" w:hint="default"/>
      </w:rPr>
    </w:lvl>
    <w:lvl w:ilvl="5" w:tplc="04190005" w:tentative="1">
      <w:start w:val="1"/>
      <w:numFmt w:val="bullet"/>
      <w:lvlText w:val=""/>
      <w:lvlJc w:val="left"/>
      <w:pPr>
        <w:tabs>
          <w:tab w:val="num" w:pos="4244"/>
        </w:tabs>
        <w:ind w:left="4244" w:hanging="360"/>
      </w:pPr>
      <w:rPr>
        <w:rFonts w:ascii="Wingdings" w:hAnsi="Wingdings" w:hint="default"/>
      </w:rPr>
    </w:lvl>
    <w:lvl w:ilvl="6" w:tplc="04190001" w:tentative="1">
      <w:start w:val="1"/>
      <w:numFmt w:val="bullet"/>
      <w:lvlText w:val=""/>
      <w:lvlJc w:val="left"/>
      <w:pPr>
        <w:tabs>
          <w:tab w:val="num" w:pos="4964"/>
        </w:tabs>
        <w:ind w:left="4964" w:hanging="360"/>
      </w:pPr>
      <w:rPr>
        <w:rFonts w:ascii="Symbol" w:hAnsi="Symbol" w:hint="default"/>
      </w:rPr>
    </w:lvl>
    <w:lvl w:ilvl="7" w:tplc="04190003" w:tentative="1">
      <w:start w:val="1"/>
      <w:numFmt w:val="bullet"/>
      <w:lvlText w:val="o"/>
      <w:lvlJc w:val="left"/>
      <w:pPr>
        <w:tabs>
          <w:tab w:val="num" w:pos="5684"/>
        </w:tabs>
        <w:ind w:left="5684" w:hanging="360"/>
      </w:pPr>
      <w:rPr>
        <w:rFonts w:ascii="Courier New" w:hAnsi="Courier New" w:hint="default"/>
      </w:rPr>
    </w:lvl>
    <w:lvl w:ilvl="8" w:tplc="04190005" w:tentative="1">
      <w:start w:val="1"/>
      <w:numFmt w:val="bullet"/>
      <w:lvlText w:val=""/>
      <w:lvlJc w:val="left"/>
      <w:pPr>
        <w:tabs>
          <w:tab w:val="num" w:pos="6404"/>
        </w:tabs>
        <w:ind w:left="6404" w:hanging="360"/>
      </w:pPr>
      <w:rPr>
        <w:rFonts w:ascii="Wingdings" w:hAnsi="Wingdings" w:hint="default"/>
      </w:rPr>
    </w:lvl>
  </w:abstractNum>
  <w:abstractNum w:abstractNumId="2">
    <w:nsid w:val="094663EF"/>
    <w:multiLevelType w:val="multilevel"/>
    <w:tmpl w:val="4C26A9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09692279"/>
    <w:multiLevelType w:val="hybridMultilevel"/>
    <w:tmpl w:val="4C106E30"/>
    <w:lvl w:ilvl="0" w:tplc="66DC6528">
      <w:start w:val="1"/>
      <w:numFmt w:val="decimal"/>
      <w:lvlText w:val="%1)"/>
      <w:lvlJc w:val="left"/>
      <w:pPr>
        <w:tabs>
          <w:tab w:val="num" w:pos="1482"/>
        </w:tabs>
        <w:ind w:left="1482" w:hanging="915"/>
      </w:pPr>
    </w:lvl>
    <w:lvl w:ilvl="1" w:tplc="C56A1F7E">
      <w:start w:val="1"/>
      <w:numFmt w:val="decimal"/>
      <w:lvlText w:val="%2."/>
      <w:lvlJc w:val="left"/>
      <w:pPr>
        <w:tabs>
          <w:tab w:val="num" w:pos="1647"/>
        </w:tabs>
        <w:ind w:left="1647"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nsid w:val="13072CD0"/>
    <w:multiLevelType w:val="multilevel"/>
    <w:tmpl w:val="CE24E7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15127780"/>
    <w:multiLevelType w:val="hybridMultilevel"/>
    <w:tmpl w:val="B0FC514C"/>
    <w:lvl w:ilvl="0" w:tplc="61F8C5DA">
      <w:start w:val="1"/>
      <w:numFmt w:val="decimal"/>
      <w:lvlText w:val="%1."/>
      <w:lvlJc w:val="left"/>
      <w:pPr>
        <w:tabs>
          <w:tab w:val="num" w:pos="927"/>
        </w:tabs>
        <w:ind w:left="927" w:hanging="360"/>
      </w:pPr>
    </w:lvl>
    <w:lvl w:ilvl="1" w:tplc="F664E1DE">
      <w:numFmt w:val="none"/>
      <w:lvlText w:val=""/>
      <w:lvlJc w:val="left"/>
      <w:pPr>
        <w:tabs>
          <w:tab w:val="num" w:pos="360"/>
        </w:tabs>
      </w:pPr>
    </w:lvl>
    <w:lvl w:ilvl="2" w:tplc="C012F6FC">
      <w:numFmt w:val="none"/>
      <w:lvlText w:val=""/>
      <w:lvlJc w:val="left"/>
      <w:pPr>
        <w:tabs>
          <w:tab w:val="num" w:pos="360"/>
        </w:tabs>
      </w:pPr>
    </w:lvl>
    <w:lvl w:ilvl="3" w:tplc="DAB4DED0">
      <w:numFmt w:val="none"/>
      <w:lvlText w:val=""/>
      <w:lvlJc w:val="left"/>
      <w:pPr>
        <w:tabs>
          <w:tab w:val="num" w:pos="360"/>
        </w:tabs>
      </w:pPr>
    </w:lvl>
    <w:lvl w:ilvl="4" w:tplc="5BD6A5C2">
      <w:numFmt w:val="none"/>
      <w:lvlText w:val=""/>
      <w:lvlJc w:val="left"/>
      <w:pPr>
        <w:tabs>
          <w:tab w:val="num" w:pos="360"/>
        </w:tabs>
      </w:pPr>
    </w:lvl>
    <w:lvl w:ilvl="5" w:tplc="A9EAEA04">
      <w:numFmt w:val="none"/>
      <w:lvlText w:val=""/>
      <w:lvlJc w:val="left"/>
      <w:pPr>
        <w:tabs>
          <w:tab w:val="num" w:pos="360"/>
        </w:tabs>
      </w:pPr>
    </w:lvl>
    <w:lvl w:ilvl="6" w:tplc="5876067C">
      <w:numFmt w:val="none"/>
      <w:lvlText w:val=""/>
      <w:lvlJc w:val="left"/>
      <w:pPr>
        <w:tabs>
          <w:tab w:val="num" w:pos="360"/>
        </w:tabs>
      </w:pPr>
    </w:lvl>
    <w:lvl w:ilvl="7" w:tplc="24A29FF2">
      <w:numFmt w:val="none"/>
      <w:lvlText w:val=""/>
      <w:lvlJc w:val="left"/>
      <w:pPr>
        <w:tabs>
          <w:tab w:val="num" w:pos="360"/>
        </w:tabs>
      </w:pPr>
    </w:lvl>
    <w:lvl w:ilvl="8" w:tplc="B0E6F6B4">
      <w:numFmt w:val="none"/>
      <w:lvlText w:val=""/>
      <w:lvlJc w:val="left"/>
      <w:pPr>
        <w:tabs>
          <w:tab w:val="num" w:pos="360"/>
        </w:tabs>
      </w:pPr>
    </w:lvl>
  </w:abstractNum>
  <w:abstractNum w:abstractNumId="6">
    <w:nsid w:val="17C7758D"/>
    <w:multiLevelType w:val="multilevel"/>
    <w:tmpl w:val="F5042044"/>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18B934A3"/>
    <w:multiLevelType w:val="multilevel"/>
    <w:tmpl w:val="1282670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1C4F2A8F"/>
    <w:multiLevelType w:val="multilevel"/>
    <w:tmpl w:val="B62687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1D9E716E"/>
    <w:multiLevelType w:val="hybridMultilevel"/>
    <w:tmpl w:val="56542784"/>
    <w:lvl w:ilvl="0" w:tplc="F13A07D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0">
    <w:nsid w:val="24CC5222"/>
    <w:multiLevelType w:val="multilevel"/>
    <w:tmpl w:val="63CAA66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25D8008A"/>
    <w:multiLevelType w:val="multilevel"/>
    <w:tmpl w:val="939A25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2B3543BE"/>
    <w:multiLevelType w:val="multilevel"/>
    <w:tmpl w:val="0192BB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nsid w:val="2B7F5555"/>
    <w:multiLevelType w:val="multilevel"/>
    <w:tmpl w:val="B4AA91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2CD47247"/>
    <w:multiLevelType w:val="multilevel"/>
    <w:tmpl w:val="AB5A25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nsid w:val="2DCF0E77"/>
    <w:multiLevelType w:val="multilevel"/>
    <w:tmpl w:val="23722FF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31390E35"/>
    <w:multiLevelType w:val="multilevel"/>
    <w:tmpl w:val="5E068C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380B44B6"/>
    <w:multiLevelType w:val="hybridMultilevel"/>
    <w:tmpl w:val="F44A614A"/>
    <w:lvl w:ilvl="0" w:tplc="A90CCF8E">
      <w:start w:val="1"/>
      <w:numFmt w:val="decimal"/>
      <w:lvlText w:val="%1"/>
      <w:lvlJc w:val="left"/>
      <w:pPr>
        <w:tabs>
          <w:tab w:val="num" w:pos="780"/>
        </w:tabs>
        <w:ind w:left="780" w:hanging="360"/>
      </w:pPr>
      <w:rPr>
        <w:rFonts w:cs="Times New Roman" w:hint="default"/>
        <w:sz w:val="22"/>
        <w:szCs w:val="22"/>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8">
    <w:nsid w:val="4A090331"/>
    <w:multiLevelType w:val="hybridMultilevel"/>
    <w:tmpl w:val="EEA01726"/>
    <w:lvl w:ilvl="0" w:tplc="B00C3574">
      <w:start w:val="1"/>
      <w:numFmt w:val="decimal"/>
      <w:lvlText w:val="%1."/>
      <w:lvlJc w:val="left"/>
      <w:pPr>
        <w:tabs>
          <w:tab w:val="num" w:pos="927"/>
        </w:tabs>
        <w:ind w:left="927" w:hanging="360"/>
      </w:pPr>
      <w:rPr>
        <w:rFonts w:hint="default"/>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9">
    <w:nsid w:val="4ED03A1D"/>
    <w:multiLevelType w:val="multilevel"/>
    <w:tmpl w:val="BFC8E75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nsid w:val="59DC2167"/>
    <w:multiLevelType w:val="multilevel"/>
    <w:tmpl w:val="5C48A8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5A2C0C95"/>
    <w:multiLevelType w:val="hybridMultilevel"/>
    <w:tmpl w:val="2812844A"/>
    <w:lvl w:ilvl="0" w:tplc="FFFFFFFF">
      <w:start w:val="1"/>
      <w:numFmt w:val="decimal"/>
      <w:lvlText w:val="%1)"/>
      <w:lvlJc w:val="left"/>
      <w:pPr>
        <w:tabs>
          <w:tab w:val="num" w:pos="1069"/>
        </w:tabs>
        <w:ind w:left="1069" w:hanging="360"/>
      </w:pPr>
      <w:rPr>
        <w:rFonts w:hint="default"/>
      </w:rPr>
    </w:lvl>
    <w:lvl w:ilvl="1" w:tplc="FFFFFFFF" w:tentative="1">
      <w:start w:val="1"/>
      <w:numFmt w:val="lowerLetter"/>
      <w:lvlText w:val="%2."/>
      <w:lvlJc w:val="left"/>
      <w:pPr>
        <w:tabs>
          <w:tab w:val="num" w:pos="1789"/>
        </w:tabs>
        <w:ind w:left="1789" w:hanging="360"/>
      </w:pPr>
    </w:lvl>
    <w:lvl w:ilvl="2" w:tplc="FFFFFFFF" w:tentative="1">
      <w:start w:val="1"/>
      <w:numFmt w:val="lowerRoman"/>
      <w:lvlText w:val="%3."/>
      <w:lvlJc w:val="right"/>
      <w:pPr>
        <w:tabs>
          <w:tab w:val="num" w:pos="2509"/>
        </w:tabs>
        <w:ind w:left="2509" w:hanging="180"/>
      </w:pPr>
    </w:lvl>
    <w:lvl w:ilvl="3" w:tplc="FFFFFFFF">
      <w:start w:val="1"/>
      <w:numFmt w:val="decimal"/>
      <w:lvlText w:val="%4."/>
      <w:lvlJc w:val="left"/>
      <w:pPr>
        <w:tabs>
          <w:tab w:val="num" w:pos="3229"/>
        </w:tabs>
        <w:ind w:left="3229" w:hanging="360"/>
      </w:pPr>
    </w:lvl>
    <w:lvl w:ilvl="4" w:tplc="FFFFFFFF" w:tentative="1">
      <w:start w:val="1"/>
      <w:numFmt w:val="lowerLetter"/>
      <w:lvlText w:val="%5."/>
      <w:lvlJc w:val="left"/>
      <w:pPr>
        <w:tabs>
          <w:tab w:val="num" w:pos="3949"/>
        </w:tabs>
        <w:ind w:left="3949" w:hanging="360"/>
      </w:pPr>
    </w:lvl>
    <w:lvl w:ilvl="5" w:tplc="FFFFFFFF" w:tentative="1">
      <w:start w:val="1"/>
      <w:numFmt w:val="lowerRoman"/>
      <w:lvlText w:val="%6."/>
      <w:lvlJc w:val="right"/>
      <w:pPr>
        <w:tabs>
          <w:tab w:val="num" w:pos="4669"/>
        </w:tabs>
        <w:ind w:left="4669" w:hanging="180"/>
      </w:pPr>
    </w:lvl>
    <w:lvl w:ilvl="6" w:tplc="FFFFFFFF">
      <w:start w:val="1"/>
      <w:numFmt w:val="decimal"/>
      <w:lvlText w:val="%7."/>
      <w:lvlJc w:val="left"/>
      <w:pPr>
        <w:tabs>
          <w:tab w:val="num" w:pos="5389"/>
        </w:tabs>
        <w:ind w:left="5389" w:hanging="360"/>
      </w:pPr>
    </w:lvl>
    <w:lvl w:ilvl="7" w:tplc="FFFFFFFF" w:tentative="1">
      <w:start w:val="1"/>
      <w:numFmt w:val="lowerLetter"/>
      <w:lvlText w:val="%8."/>
      <w:lvlJc w:val="left"/>
      <w:pPr>
        <w:tabs>
          <w:tab w:val="num" w:pos="6109"/>
        </w:tabs>
        <w:ind w:left="6109" w:hanging="360"/>
      </w:pPr>
    </w:lvl>
    <w:lvl w:ilvl="8" w:tplc="FFFFFFFF" w:tentative="1">
      <w:start w:val="1"/>
      <w:numFmt w:val="lowerRoman"/>
      <w:lvlText w:val="%9."/>
      <w:lvlJc w:val="right"/>
      <w:pPr>
        <w:tabs>
          <w:tab w:val="num" w:pos="6829"/>
        </w:tabs>
        <w:ind w:left="6829" w:hanging="180"/>
      </w:pPr>
    </w:lvl>
  </w:abstractNum>
  <w:abstractNum w:abstractNumId="22">
    <w:nsid w:val="74A83189"/>
    <w:multiLevelType w:val="hybridMultilevel"/>
    <w:tmpl w:val="24C8918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nsid w:val="751F0280"/>
    <w:multiLevelType w:val="multilevel"/>
    <w:tmpl w:val="ED74FF6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nsid w:val="75754B2B"/>
    <w:multiLevelType w:val="multilevel"/>
    <w:tmpl w:val="08144C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nsid w:val="797438E0"/>
    <w:multiLevelType w:val="hybridMultilevel"/>
    <w:tmpl w:val="A0E04B3C"/>
    <w:lvl w:ilvl="0" w:tplc="7F8ED59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9"/>
  </w:num>
  <w:num w:numId="2">
    <w:abstractNumId w:val="16"/>
  </w:num>
  <w:num w:numId="3">
    <w:abstractNumId w:val="23"/>
  </w:num>
  <w:num w:numId="4">
    <w:abstractNumId w:val="19"/>
  </w:num>
  <w:num w:numId="5">
    <w:abstractNumId w:val="12"/>
  </w:num>
  <w:num w:numId="6">
    <w:abstractNumId w:val="14"/>
  </w:num>
  <w:num w:numId="7">
    <w:abstractNumId w:val="21"/>
  </w:num>
  <w:num w:numId="8">
    <w:abstractNumId w:val="5"/>
  </w:num>
  <w:num w:numId="9">
    <w:abstractNumId w:val="1"/>
  </w:num>
  <w:num w:numId="10">
    <w:abstractNumId w:val="3"/>
  </w:num>
  <w:num w:numId="11">
    <w:abstractNumId w:val="6"/>
  </w:num>
  <w:num w:numId="12">
    <w:abstractNumId w:val="22"/>
  </w:num>
  <w:num w:numId="13">
    <w:abstractNumId w:val="18"/>
  </w:num>
  <w:num w:numId="14">
    <w:abstractNumId w:val="25"/>
  </w:num>
  <w:num w:numId="15">
    <w:abstractNumId w:val="2"/>
  </w:num>
  <w:num w:numId="16">
    <w:abstractNumId w:val="11"/>
  </w:num>
  <w:num w:numId="17">
    <w:abstractNumId w:val="7"/>
  </w:num>
  <w:num w:numId="18">
    <w:abstractNumId w:val="8"/>
  </w:num>
  <w:num w:numId="19">
    <w:abstractNumId w:val="4"/>
  </w:num>
  <w:num w:numId="20">
    <w:abstractNumId w:val="17"/>
  </w:num>
  <w:num w:numId="21">
    <w:abstractNumId w:val="13"/>
  </w:num>
  <w:num w:numId="22">
    <w:abstractNumId w:val="0"/>
  </w:num>
  <w:num w:numId="23">
    <w:abstractNumId w:val="20"/>
  </w:num>
  <w:num w:numId="24">
    <w:abstractNumId w:val="24"/>
  </w:num>
  <w:num w:numId="25">
    <w:abstractNumId w:val="10"/>
  </w:num>
  <w:num w:numId="26">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00"/>
  <w:displayHorizontalDrawingGridEvery w:val="2"/>
  <w:characterSpacingControl w:val="doNotCompress"/>
  <w:footnotePr>
    <w:footnote w:id="0"/>
    <w:footnote w:id="1"/>
  </w:footnotePr>
  <w:endnotePr>
    <w:endnote w:id="0"/>
    <w:endnote w:id="1"/>
  </w:endnotePr>
  <w:compat/>
  <w:rsids>
    <w:rsidRoot w:val="00054B6B"/>
    <w:rsid w:val="0001557C"/>
    <w:rsid w:val="00054B6B"/>
    <w:rsid w:val="000626DD"/>
    <w:rsid w:val="000769B0"/>
    <w:rsid w:val="00095047"/>
    <w:rsid w:val="000F03F7"/>
    <w:rsid w:val="00105A81"/>
    <w:rsid w:val="00116568"/>
    <w:rsid w:val="00120E71"/>
    <w:rsid w:val="00132A2A"/>
    <w:rsid w:val="00166531"/>
    <w:rsid w:val="00166B9C"/>
    <w:rsid w:val="00176D27"/>
    <w:rsid w:val="001D58C2"/>
    <w:rsid w:val="00205C2A"/>
    <w:rsid w:val="002351E2"/>
    <w:rsid w:val="002410DF"/>
    <w:rsid w:val="00246429"/>
    <w:rsid w:val="002960A2"/>
    <w:rsid w:val="002B3E95"/>
    <w:rsid w:val="0032567A"/>
    <w:rsid w:val="00380369"/>
    <w:rsid w:val="0039235C"/>
    <w:rsid w:val="00392E85"/>
    <w:rsid w:val="003962A2"/>
    <w:rsid w:val="00415AFD"/>
    <w:rsid w:val="004413C9"/>
    <w:rsid w:val="0044559A"/>
    <w:rsid w:val="004774B4"/>
    <w:rsid w:val="00486D2A"/>
    <w:rsid w:val="004A5B85"/>
    <w:rsid w:val="004D79B0"/>
    <w:rsid w:val="0051441C"/>
    <w:rsid w:val="005705DA"/>
    <w:rsid w:val="00597EFB"/>
    <w:rsid w:val="005B694A"/>
    <w:rsid w:val="005C2C9F"/>
    <w:rsid w:val="0064561A"/>
    <w:rsid w:val="00653191"/>
    <w:rsid w:val="00666C17"/>
    <w:rsid w:val="00682DF6"/>
    <w:rsid w:val="00700878"/>
    <w:rsid w:val="00713B0B"/>
    <w:rsid w:val="007147D4"/>
    <w:rsid w:val="00723001"/>
    <w:rsid w:val="00727E20"/>
    <w:rsid w:val="0073154C"/>
    <w:rsid w:val="0073395F"/>
    <w:rsid w:val="00740027"/>
    <w:rsid w:val="007475BB"/>
    <w:rsid w:val="007A31AD"/>
    <w:rsid w:val="007C24A9"/>
    <w:rsid w:val="008B0CF7"/>
    <w:rsid w:val="008C12CD"/>
    <w:rsid w:val="008E6F20"/>
    <w:rsid w:val="00900991"/>
    <w:rsid w:val="00932E09"/>
    <w:rsid w:val="009B2D99"/>
    <w:rsid w:val="009B6B81"/>
    <w:rsid w:val="009D5165"/>
    <w:rsid w:val="009E0DA9"/>
    <w:rsid w:val="00A25F63"/>
    <w:rsid w:val="00A42C68"/>
    <w:rsid w:val="00A930C1"/>
    <w:rsid w:val="00AA52DB"/>
    <w:rsid w:val="00AB52D1"/>
    <w:rsid w:val="00B62A5D"/>
    <w:rsid w:val="00B86950"/>
    <w:rsid w:val="00BA1275"/>
    <w:rsid w:val="00BC65DF"/>
    <w:rsid w:val="00BD611F"/>
    <w:rsid w:val="00BF3179"/>
    <w:rsid w:val="00C171A0"/>
    <w:rsid w:val="00C266B8"/>
    <w:rsid w:val="00C725BA"/>
    <w:rsid w:val="00C73F55"/>
    <w:rsid w:val="00CA63AF"/>
    <w:rsid w:val="00D26E4A"/>
    <w:rsid w:val="00D30288"/>
    <w:rsid w:val="00D837C3"/>
    <w:rsid w:val="00DE5967"/>
    <w:rsid w:val="00E6401E"/>
    <w:rsid w:val="00E66103"/>
    <w:rsid w:val="00E83525"/>
    <w:rsid w:val="00E9451E"/>
    <w:rsid w:val="00F02A18"/>
    <w:rsid w:val="00F12982"/>
    <w:rsid w:val="00F23F2F"/>
    <w:rsid w:val="00F7799A"/>
    <w:rsid w:val="00FA3C92"/>
    <w:rsid w:val="00FE52F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73F55"/>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Без интервала1"/>
    <w:rsid w:val="00054B6B"/>
    <w:pPr>
      <w:spacing w:after="0" w:line="240" w:lineRule="auto"/>
    </w:pPr>
    <w:rPr>
      <w:rFonts w:ascii="Calibri" w:eastAsia="Times New Roman" w:hAnsi="Calibri" w:cs="Times New Roman"/>
      <w:lang w:eastAsia="ru-RU"/>
    </w:rPr>
  </w:style>
  <w:style w:type="paragraph" w:customStyle="1" w:styleId="a3">
    <w:name w:val="Без интервала Знак"/>
    <w:link w:val="a4"/>
    <w:qFormat/>
    <w:rsid w:val="00392E85"/>
    <w:pPr>
      <w:spacing w:after="0" w:line="240" w:lineRule="auto"/>
    </w:pPr>
    <w:rPr>
      <w:rFonts w:ascii="Calibri" w:eastAsia="Times New Roman" w:hAnsi="Calibri" w:cs="Times New Roman"/>
      <w:lang w:eastAsia="ru-RU"/>
    </w:rPr>
  </w:style>
  <w:style w:type="character" w:customStyle="1" w:styleId="a4">
    <w:name w:val="Без интервала Знак Знак"/>
    <w:basedOn w:val="a0"/>
    <w:link w:val="a3"/>
    <w:rsid w:val="00392E85"/>
    <w:rPr>
      <w:rFonts w:ascii="Calibri" w:eastAsia="Times New Roman" w:hAnsi="Calibri" w:cs="Times New Roman"/>
      <w:lang w:eastAsia="ru-RU"/>
    </w:rPr>
  </w:style>
  <w:style w:type="character" w:customStyle="1" w:styleId="apple-converted-space">
    <w:name w:val="apple-converted-space"/>
    <w:basedOn w:val="a0"/>
    <w:rsid w:val="004774B4"/>
  </w:style>
  <w:style w:type="paragraph" w:styleId="a5">
    <w:name w:val="Balloon Text"/>
    <w:basedOn w:val="a"/>
    <w:link w:val="a6"/>
    <w:uiPriority w:val="99"/>
    <w:semiHidden/>
    <w:unhideWhenUsed/>
    <w:rsid w:val="00D30288"/>
    <w:rPr>
      <w:rFonts w:ascii="Tahoma" w:hAnsi="Tahoma" w:cs="Tahoma"/>
      <w:sz w:val="16"/>
      <w:szCs w:val="16"/>
    </w:rPr>
  </w:style>
  <w:style w:type="character" w:customStyle="1" w:styleId="a6">
    <w:name w:val="Текст выноски Знак"/>
    <w:basedOn w:val="a0"/>
    <w:link w:val="a5"/>
    <w:uiPriority w:val="99"/>
    <w:semiHidden/>
    <w:rsid w:val="00D30288"/>
    <w:rPr>
      <w:rFonts w:ascii="Tahoma" w:eastAsia="Times New Roman" w:hAnsi="Tahoma" w:cs="Tahoma"/>
      <w:sz w:val="16"/>
      <w:szCs w:val="16"/>
      <w:lang w:eastAsia="ru-RU"/>
    </w:rPr>
  </w:style>
  <w:style w:type="paragraph" w:styleId="a7">
    <w:name w:val="List Paragraph"/>
    <w:basedOn w:val="a"/>
    <w:qFormat/>
    <w:rsid w:val="00415AFD"/>
    <w:pPr>
      <w:ind w:left="720"/>
      <w:contextualSpacing/>
    </w:pPr>
  </w:style>
  <w:style w:type="table" w:styleId="a8">
    <w:name w:val="Table Grid"/>
    <w:basedOn w:val="a1"/>
    <w:uiPriority w:val="59"/>
    <w:rsid w:val="00F23F2F"/>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9">
    <w:name w:val="header"/>
    <w:basedOn w:val="a"/>
    <w:link w:val="aa"/>
    <w:uiPriority w:val="99"/>
    <w:semiHidden/>
    <w:unhideWhenUsed/>
    <w:rsid w:val="0044559A"/>
    <w:pPr>
      <w:tabs>
        <w:tab w:val="center" w:pos="4677"/>
        <w:tab w:val="right" w:pos="9355"/>
      </w:tabs>
    </w:pPr>
  </w:style>
  <w:style w:type="character" w:customStyle="1" w:styleId="aa">
    <w:name w:val="Верхний колонтитул Знак"/>
    <w:basedOn w:val="a0"/>
    <w:link w:val="a9"/>
    <w:uiPriority w:val="99"/>
    <w:semiHidden/>
    <w:rsid w:val="0044559A"/>
    <w:rPr>
      <w:rFonts w:ascii="Times New Roman" w:eastAsia="Times New Roman" w:hAnsi="Times New Roman" w:cs="Times New Roman"/>
      <w:sz w:val="20"/>
      <w:szCs w:val="20"/>
      <w:lang w:eastAsia="ru-RU"/>
    </w:rPr>
  </w:style>
  <w:style w:type="paragraph" w:styleId="ab">
    <w:name w:val="footer"/>
    <w:basedOn w:val="a"/>
    <w:link w:val="ac"/>
    <w:uiPriority w:val="99"/>
    <w:semiHidden/>
    <w:unhideWhenUsed/>
    <w:rsid w:val="0044559A"/>
    <w:pPr>
      <w:tabs>
        <w:tab w:val="center" w:pos="4677"/>
        <w:tab w:val="right" w:pos="9355"/>
      </w:tabs>
    </w:pPr>
  </w:style>
  <w:style w:type="character" w:customStyle="1" w:styleId="ac">
    <w:name w:val="Нижний колонтитул Знак"/>
    <w:basedOn w:val="a0"/>
    <w:link w:val="ab"/>
    <w:uiPriority w:val="99"/>
    <w:semiHidden/>
    <w:rsid w:val="0044559A"/>
    <w:rPr>
      <w:rFonts w:ascii="Times New Roman" w:eastAsia="Times New Roman" w:hAnsi="Times New Roman" w:cs="Times New Roman"/>
      <w:sz w:val="20"/>
      <w:szCs w:val="20"/>
      <w:lang w:eastAsia="ru-RU"/>
    </w:rPr>
  </w:style>
  <w:style w:type="paragraph" w:styleId="ad">
    <w:name w:val="Normal (Web)"/>
    <w:basedOn w:val="a"/>
    <w:uiPriority w:val="99"/>
    <w:semiHidden/>
    <w:unhideWhenUsed/>
    <w:rsid w:val="00E83525"/>
    <w:pPr>
      <w:spacing w:before="100" w:beforeAutospacing="1" w:after="100" w:afterAutospacing="1"/>
    </w:pPr>
    <w:rPr>
      <w:sz w:val="24"/>
      <w:szCs w:val="24"/>
    </w:rPr>
  </w:style>
  <w:style w:type="character" w:styleId="ae">
    <w:name w:val="Strong"/>
    <w:basedOn w:val="a0"/>
    <w:uiPriority w:val="22"/>
    <w:qFormat/>
    <w:rsid w:val="005B694A"/>
    <w:rPr>
      <w:b/>
      <w:bCs/>
    </w:rPr>
  </w:style>
  <w:style w:type="character" w:styleId="af">
    <w:name w:val="Hyperlink"/>
    <w:basedOn w:val="a0"/>
    <w:uiPriority w:val="99"/>
    <w:semiHidden/>
    <w:unhideWhenUsed/>
    <w:rsid w:val="005B694A"/>
    <w:rPr>
      <w:color w:val="0000FF"/>
      <w:u w:val="single"/>
    </w:rPr>
  </w:style>
  <w:style w:type="paragraph" w:styleId="2">
    <w:name w:val="Body Text 2"/>
    <w:basedOn w:val="a"/>
    <w:link w:val="20"/>
    <w:rsid w:val="00CA63AF"/>
    <w:rPr>
      <w:sz w:val="28"/>
      <w:szCs w:val="24"/>
    </w:rPr>
  </w:style>
  <w:style w:type="character" w:customStyle="1" w:styleId="20">
    <w:name w:val="Основной текст 2 Знак"/>
    <w:basedOn w:val="a0"/>
    <w:link w:val="2"/>
    <w:rsid w:val="00CA63AF"/>
    <w:rPr>
      <w:rFonts w:ascii="Times New Roman" w:eastAsia="Times New Roman" w:hAnsi="Times New Roman" w:cs="Times New Roman"/>
      <w:sz w:val="28"/>
      <w:szCs w:val="24"/>
      <w:lang w:eastAsia="ru-RU"/>
    </w:rPr>
  </w:style>
  <w:style w:type="paragraph" w:customStyle="1" w:styleId="Default">
    <w:name w:val="Default"/>
    <w:rsid w:val="00CA63AF"/>
    <w:pPr>
      <w:autoSpaceDE w:val="0"/>
      <w:autoSpaceDN w:val="0"/>
      <w:adjustRightInd w:val="0"/>
      <w:spacing w:after="0" w:line="240" w:lineRule="auto"/>
    </w:pPr>
    <w:rPr>
      <w:rFonts w:ascii="Times New Roman" w:eastAsia="Calibri" w:hAnsi="Times New Roman" w:cs="Times New Roman"/>
      <w:color w:val="000000"/>
      <w:sz w:val="24"/>
      <w:szCs w:val="24"/>
    </w:rPr>
  </w:style>
</w:styles>
</file>

<file path=word/webSettings.xml><?xml version="1.0" encoding="utf-8"?>
<w:webSettings xmlns:r="http://schemas.openxmlformats.org/officeDocument/2006/relationships" xmlns:w="http://schemas.openxmlformats.org/wordprocessingml/2006/main">
  <w:divs>
    <w:div w:id="67925490">
      <w:bodyDiv w:val="1"/>
      <w:marLeft w:val="0"/>
      <w:marRight w:val="0"/>
      <w:marTop w:val="0"/>
      <w:marBottom w:val="0"/>
      <w:divBdr>
        <w:top w:val="none" w:sz="0" w:space="0" w:color="auto"/>
        <w:left w:val="none" w:sz="0" w:space="0" w:color="auto"/>
        <w:bottom w:val="none" w:sz="0" w:space="0" w:color="auto"/>
        <w:right w:val="none" w:sz="0" w:space="0" w:color="auto"/>
      </w:divBdr>
      <w:divsChild>
        <w:div w:id="303505866">
          <w:marLeft w:val="0"/>
          <w:marRight w:val="0"/>
          <w:marTop w:val="0"/>
          <w:marBottom w:val="0"/>
          <w:divBdr>
            <w:top w:val="none" w:sz="0" w:space="0" w:color="auto"/>
            <w:left w:val="none" w:sz="0" w:space="0" w:color="auto"/>
            <w:bottom w:val="none" w:sz="0" w:space="0" w:color="auto"/>
            <w:right w:val="none" w:sz="0" w:space="0" w:color="auto"/>
          </w:divBdr>
        </w:div>
        <w:div w:id="890002881">
          <w:marLeft w:val="0"/>
          <w:marRight w:val="0"/>
          <w:marTop w:val="187"/>
          <w:marBottom w:val="0"/>
          <w:divBdr>
            <w:top w:val="single" w:sz="8" w:space="0" w:color="5BB4CC"/>
            <w:left w:val="single" w:sz="8" w:space="0" w:color="5BB4CC"/>
            <w:bottom w:val="single" w:sz="8" w:space="0" w:color="5BB4CC"/>
            <w:right w:val="single" w:sz="8" w:space="0" w:color="5BB4CC"/>
          </w:divBdr>
          <w:divsChild>
            <w:div w:id="1927692117">
              <w:marLeft w:val="0"/>
              <w:marRight w:val="0"/>
              <w:marTop w:val="0"/>
              <w:marBottom w:val="0"/>
              <w:divBdr>
                <w:top w:val="single" w:sz="8" w:space="0" w:color="FFFFFF"/>
                <w:left w:val="single" w:sz="8" w:space="0" w:color="FFFFFF"/>
                <w:bottom w:val="single" w:sz="8" w:space="0" w:color="FFFFFF"/>
                <w:right w:val="single" w:sz="8" w:space="0" w:color="FFFFFF"/>
              </w:divBdr>
              <w:divsChild>
                <w:div w:id="845218279">
                  <w:marLeft w:val="0"/>
                  <w:marRight w:val="0"/>
                  <w:marTop w:val="0"/>
                  <w:marBottom w:val="0"/>
                  <w:divBdr>
                    <w:top w:val="single" w:sz="8" w:space="3" w:color="FFFFFF"/>
                    <w:left w:val="single" w:sz="8" w:space="2" w:color="FFFFFF"/>
                    <w:bottom w:val="single" w:sz="8" w:space="3" w:color="FFFFFF"/>
                    <w:right w:val="single" w:sz="8" w:space="2" w:color="FFFFFF"/>
                  </w:divBdr>
                  <w:divsChild>
                    <w:div w:id="1597982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4676778">
          <w:marLeft w:val="0"/>
          <w:marRight w:val="0"/>
          <w:marTop w:val="0"/>
          <w:marBottom w:val="0"/>
          <w:divBdr>
            <w:top w:val="none" w:sz="0" w:space="0" w:color="auto"/>
            <w:left w:val="none" w:sz="0" w:space="0" w:color="auto"/>
            <w:bottom w:val="none" w:sz="0" w:space="0" w:color="auto"/>
            <w:right w:val="none" w:sz="0" w:space="0" w:color="auto"/>
          </w:divBdr>
        </w:div>
        <w:div w:id="432867822">
          <w:marLeft w:val="0"/>
          <w:marRight w:val="0"/>
          <w:marTop w:val="187"/>
          <w:marBottom w:val="0"/>
          <w:divBdr>
            <w:top w:val="single" w:sz="8" w:space="0" w:color="5BB4CC"/>
            <w:left w:val="single" w:sz="8" w:space="0" w:color="5BB4CC"/>
            <w:bottom w:val="single" w:sz="8" w:space="0" w:color="5BB4CC"/>
            <w:right w:val="single" w:sz="8" w:space="0" w:color="5BB4CC"/>
          </w:divBdr>
          <w:divsChild>
            <w:div w:id="672496152">
              <w:marLeft w:val="0"/>
              <w:marRight w:val="0"/>
              <w:marTop w:val="0"/>
              <w:marBottom w:val="0"/>
              <w:divBdr>
                <w:top w:val="single" w:sz="8" w:space="0" w:color="FFFFFF"/>
                <w:left w:val="single" w:sz="8" w:space="0" w:color="FFFFFF"/>
                <w:bottom w:val="single" w:sz="8" w:space="0" w:color="FFFFFF"/>
                <w:right w:val="single" w:sz="8" w:space="0" w:color="FFFFFF"/>
              </w:divBdr>
              <w:divsChild>
                <w:div w:id="104006557">
                  <w:marLeft w:val="0"/>
                  <w:marRight w:val="0"/>
                  <w:marTop w:val="0"/>
                  <w:marBottom w:val="0"/>
                  <w:divBdr>
                    <w:top w:val="single" w:sz="8" w:space="3" w:color="FFFFFF"/>
                    <w:left w:val="single" w:sz="8" w:space="2" w:color="FFFFFF"/>
                    <w:bottom w:val="single" w:sz="8" w:space="3" w:color="FFFFFF"/>
                    <w:right w:val="single" w:sz="8" w:space="2" w:color="FFFFFF"/>
                  </w:divBdr>
                  <w:divsChild>
                    <w:div w:id="2373239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498727">
      <w:bodyDiv w:val="1"/>
      <w:marLeft w:val="0"/>
      <w:marRight w:val="0"/>
      <w:marTop w:val="0"/>
      <w:marBottom w:val="0"/>
      <w:divBdr>
        <w:top w:val="none" w:sz="0" w:space="0" w:color="auto"/>
        <w:left w:val="none" w:sz="0" w:space="0" w:color="auto"/>
        <w:bottom w:val="none" w:sz="0" w:space="0" w:color="auto"/>
        <w:right w:val="none" w:sz="0" w:space="0" w:color="auto"/>
      </w:divBdr>
      <w:divsChild>
        <w:div w:id="227500867">
          <w:marLeft w:val="0"/>
          <w:marRight w:val="0"/>
          <w:marTop w:val="0"/>
          <w:marBottom w:val="0"/>
          <w:divBdr>
            <w:top w:val="none" w:sz="0" w:space="0" w:color="auto"/>
            <w:left w:val="none" w:sz="0" w:space="0" w:color="auto"/>
            <w:bottom w:val="none" w:sz="0" w:space="0" w:color="auto"/>
            <w:right w:val="none" w:sz="0" w:space="0" w:color="auto"/>
          </w:divBdr>
        </w:div>
      </w:divsChild>
    </w:div>
    <w:div w:id="104811396">
      <w:bodyDiv w:val="1"/>
      <w:marLeft w:val="0"/>
      <w:marRight w:val="0"/>
      <w:marTop w:val="0"/>
      <w:marBottom w:val="0"/>
      <w:divBdr>
        <w:top w:val="none" w:sz="0" w:space="0" w:color="auto"/>
        <w:left w:val="none" w:sz="0" w:space="0" w:color="auto"/>
        <w:bottom w:val="none" w:sz="0" w:space="0" w:color="auto"/>
        <w:right w:val="none" w:sz="0" w:space="0" w:color="auto"/>
      </w:divBdr>
    </w:div>
    <w:div w:id="309747142">
      <w:bodyDiv w:val="1"/>
      <w:marLeft w:val="0"/>
      <w:marRight w:val="0"/>
      <w:marTop w:val="0"/>
      <w:marBottom w:val="0"/>
      <w:divBdr>
        <w:top w:val="none" w:sz="0" w:space="0" w:color="auto"/>
        <w:left w:val="none" w:sz="0" w:space="0" w:color="auto"/>
        <w:bottom w:val="none" w:sz="0" w:space="0" w:color="auto"/>
        <w:right w:val="none" w:sz="0" w:space="0" w:color="auto"/>
      </w:divBdr>
    </w:div>
    <w:div w:id="372579887">
      <w:bodyDiv w:val="1"/>
      <w:marLeft w:val="0"/>
      <w:marRight w:val="0"/>
      <w:marTop w:val="0"/>
      <w:marBottom w:val="0"/>
      <w:divBdr>
        <w:top w:val="none" w:sz="0" w:space="0" w:color="auto"/>
        <w:left w:val="none" w:sz="0" w:space="0" w:color="auto"/>
        <w:bottom w:val="none" w:sz="0" w:space="0" w:color="auto"/>
        <w:right w:val="none" w:sz="0" w:space="0" w:color="auto"/>
      </w:divBdr>
    </w:div>
    <w:div w:id="547641644">
      <w:bodyDiv w:val="1"/>
      <w:marLeft w:val="0"/>
      <w:marRight w:val="0"/>
      <w:marTop w:val="0"/>
      <w:marBottom w:val="0"/>
      <w:divBdr>
        <w:top w:val="none" w:sz="0" w:space="0" w:color="auto"/>
        <w:left w:val="none" w:sz="0" w:space="0" w:color="auto"/>
        <w:bottom w:val="none" w:sz="0" w:space="0" w:color="auto"/>
        <w:right w:val="none" w:sz="0" w:space="0" w:color="auto"/>
      </w:divBdr>
    </w:div>
    <w:div w:id="612639855">
      <w:bodyDiv w:val="1"/>
      <w:marLeft w:val="0"/>
      <w:marRight w:val="0"/>
      <w:marTop w:val="0"/>
      <w:marBottom w:val="0"/>
      <w:divBdr>
        <w:top w:val="none" w:sz="0" w:space="0" w:color="auto"/>
        <w:left w:val="none" w:sz="0" w:space="0" w:color="auto"/>
        <w:bottom w:val="none" w:sz="0" w:space="0" w:color="auto"/>
        <w:right w:val="none" w:sz="0" w:space="0" w:color="auto"/>
      </w:divBdr>
    </w:div>
    <w:div w:id="644773326">
      <w:bodyDiv w:val="1"/>
      <w:marLeft w:val="0"/>
      <w:marRight w:val="0"/>
      <w:marTop w:val="0"/>
      <w:marBottom w:val="0"/>
      <w:divBdr>
        <w:top w:val="none" w:sz="0" w:space="0" w:color="auto"/>
        <w:left w:val="none" w:sz="0" w:space="0" w:color="auto"/>
        <w:bottom w:val="none" w:sz="0" w:space="0" w:color="auto"/>
        <w:right w:val="none" w:sz="0" w:space="0" w:color="auto"/>
      </w:divBdr>
    </w:div>
    <w:div w:id="667755034">
      <w:bodyDiv w:val="1"/>
      <w:marLeft w:val="0"/>
      <w:marRight w:val="0"/>
      <w:marTop w:val="0"/>
      <w:marBottom w:val="0"/>
      <w:divBdr>
        <w:top w:val="none" w:sz="0" w:space="0" w:color="auto"/>
        <w:left w:val="none" w:sz="0" w:space="0" w:color="auto"/>
        <w:bottom w:val="none" w:sz="0" w:space="0" w:color="auto"/>
        <w:right w:val="none" w:sz="0" w:space="0" w:color="auto"/>
      </w:divBdr>
      <w:divsChild>
        <w:div w:id="1809785481">
          <w:marLeft w:val="150"/>
          <w:marRight w:val="150"/>
          <w:marTop w:val="150"/>
          <w:marBottom w:val="150"/>
          <w:divBdr>
            <w:top w:val="none" w:sz="0" w:space="0" w:color="auto"/>
            <w:left w:val="none" w:sz="0" w:space="0" w:color="auto"/>
            <w:bottom w:val="none" w:sz="0" w:space="0" w:color="auto"/>
            <w:right w:val="none" w:sz="0" w:space="0" w:color="auto"/>
          </w:divBdr>
        </w:div>
        <w:div w:id="61146767">
          <w:marLeft w:val="150"/>
          <w:marRight w:val="150"/>
          <w:marTop w:val="150"/>
          <w:marBottom w:val="150"/>
          <w:divBdr>
            <w:top w:val="none" w:sz="0" w:space="0" w:color="auto"/>
            <w:left w:val="none" w:sz="0" w:space="0" w:color="auto"/>
            <w:bottom w:val="none" w:sz="0" w:space="0" w:color="auto"/>
            <w:right w:val="none" w:sz="0" w:space="0" w:color="auto"/>
          </w:divBdr>
        </w:div>
      </w:divsChild>
    </w:div>
    <w:div w:id="695231727">
      <w:bodyDiv w:val="1"/>
      <w:marLeft w:val="0"/>
      <w:marRight w:val="0"/>
      <w:marTop w:val="0"/>
      <w:marBottom w:val="0"/>
      <w:divBdr>
        <w:top w:val="none" w:sz="0" w:space="0" w:color="auto"/>
        <w:left w:val="none" w:sz="0" w:space="0" w:color="auto"/>
        <w:bottom w:val="none" w:sz="0" w:space="0" w:color="auto"/>
        <w:right w:val="none" w:sz="0" w:space="0" w:color="auto"/>
      </w:divBdr>
    </w:div>
    <w:div w:id="697201379">
      <w:bodyDiv w:val="1"/>
      <w:marLeft w:val="0"/>
      <w:marRight w:val="0"/>
      <w:marTop w:val="0"/>
      <w:marBottom w:val="0"/>
      <w:divBdr>
        <w:top w:val="none" w:sz="0" w:space="0" w:color="auto"/>
        <w:left w:val="none" w:sz="0" w:space="0" w:color="auto"/>
        <w:bottom w:val="none" w:sz="0" w:space="0" w:color="auto"/>
        <w:right w:val="none" w:sz="0" w:space="0" w:color="auto"/>
      </w:divBdr>
    </w:div>
    <w:div w:id="712266459">
      <w:bodyDiv w:val="1"/>
      <w:marLeft w:val="0"/>
      <w:marRight w:val="0"/>
      <w:marTop w:val="0"/>
      <w:marBottom w:val="0"/>
      <w:divBdr>
        <w:top w:val="none" w:sz="0" w:space="0" w:color="auto"/>
        <w:left w:val="none" w:sz="0" w:space="0" w:color="auto"/>
        <w:bottom w:val="none" w:sz="0" w:space="0" w:color="auto"/>
        <w:right w:val="none" w:sz="0" w:space="0" w:color="auto"/>
      </w:divBdr>
    </w:div>
    <w:div w:id="733629211">
      <w:bodyDiv w:val="1"/>
      <w:marLeft w:val="0"/>
      <w:marRight w:val="0"/>
      <w:marTop w:val="0"/>
      <w:marBottom w:val="0"/>
      <w:divBdr>
        <w:top w:val="none" w:sz="0" w:space="0" w:color="auto"/>
        <w:left w:val="none" w:sz="0" w:space="0" w:color="auto"/>
        <w:bottom w:val="none" w:sz="0" w:space="0" w:color="auto"/>
        <w:right w:val="none" w:sz="0" w:space="0" w:color="auto"/>
      </w:divBdr>
      <w:divsChild>
        <w:div w:id="66198624">
          <w:marLeft w:val="0"/>
          <w:marRight w:val="0"/>
          <w:marTop w:val="0"/>
          <w:marBottom w:val="0"/>
          <w:divBdr>
            <w:top w:val="none" w:sz="0" w:space="0" w:color="auto"/>
            <w:left w:val="none" w:sz="0" w:space="0" w:color="auto"/>
            <w:bottom w:val="none" w:sz="0" w:space="0" w:color="auto"/>
            <w:right w:val="none" w:sz="0" w:space="0" w:color="auto"/>
          </w:divBdr>
        </w:div>
        <w:div w:id="713576697">
          <w:marLeft w:val="0"/>
          <w:marRight w:val="0"/>
          <w:marTop w:val="187"/>
          <w:marBottom w:val="0"/>
          <w:divBdr>
            <w:top w:val="single" w:sz="8" w:space="0" w:color="5BB4CC"/>
            <w:left w:val="single" w:sz="8" w:space="0" w:color="5BB4CC"/>
            <w:bottom w:val="single" w:sz="8" w:space="0" w:color="5BB4CC"/>
            <w:right w:val="single" w:sz="8" w:space="0" w:color="5BB4CC"/>
          </w:divBdr>
          <w:divsChild>
            <w:div w:id="964190429">
              <w:marLeft w:val="0"/>
              <w:marRight w:val="0"/>
              <w:marTop w:val="0"/>
              <w:marBottom w:val="0"/>
              <w:divBdr>
                <w:top w:val="single" w:sz="8" w:space="0" w:color="FFFFFF"/>
                <w:left w:val="single" w:sz="8" w:space="0" w:color="FFFFFF"/>
                <w:bottom w:val="single" w:sz="8" w:space="0" w:color="FFFFFF"/>
                <w:right w:val="single" w:sz="8" w:space="0" w:color="FFFFFF"/>
              </w:divBdr>
              <w:divsChild>
                <w:div w:id="944270455">
                  <w:marLeft w:val="0"/>
                  <w:marRight w:val="0"/>
                  <w:marTop w:val="0"/>
                  <w:marBottom w:val="0"/>
                  <w:divBdr>
                    <w:top w:val="single" w:sz="8" w:space="3" w:color="FFFFFF"/>
                    <w:left w:val="single" w:sz="8" w:space="2" w:color="FFFFFF"/>
                    <w:bottom w:val="single" w:sz="8" w:space="3" w:color="FFFFFF"/>
                    <w:right w:val="single" w:sz="8" w:space="2" w:color="FFFFFF"/>
                  </w:divBdr>
                  <w:divsChild>
                    <w:div w:id="753551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8413873">
          <w:marLeft w:val="0"/>
          <w:marRight w:val="0"/>
          <w:marTop w:val="0"/>
          <w:marBottom w:val="0"/>
          <w:divBdr>
            <w:top w:val="none" w:sz="0" w:space="0" w:color="auto"/>
            <w:left w:val="none" w:sz="0" w:space="0" w:color="auto"/>
            <w:bottom w:val="none" w:sz="0" w:space="0" w:color="auto"/>
            <w:right w:val="none" w:sz="0" w:space="0" w:color="auto"/>
          </w:divBdr>
        </w:div>
        <w:div w:id="1968774587">
          <w:marLeft w:val="0"/>
          <w:marRight w:val="0"/>
          <w:marTop w:val="187"/>
          <w:marBottom w:val="0"/>
          <w:divBdr>
            <w:top w:val="single" w:sz="8" w:space="0" w:color="5BB4CC"/>
            <w:left w:val="single" w:sz="8" w:space="0" w:color="5BB4CC"/>
            <w:bottom w:val="single" w:sz="8" w:space="0" w:color="5BB4CC"/>
            <w:right w:val="single" w:sz="8" w:space="0" w:color="5BB4CC"/>
          </w:divBdr>
          <w:divsChild>
            <w:div w:id="1522550602">
              <w:marLeft w:val="0"/>
              <w:marRight w:val="0"/>
              <w:marTop w:val="0"/>
              <w:marBottom w:val="0"/>
              <w:divBdr>
                <w:top w:val="single" w:sz="8" w:space="0" w:color="FFFFFF"/>
                <w:left w:val="single" w:sz="8" w:space="0" w:color="FFFFFF"/>
                <w:bottom w:val="single" w:sz="8" w:space="0" w:color="FFFFFF"/>
                <w:right w:val="single" w:sz="8" w:space="0" w:color="FFFFFF"/>
              </w:divBdr>
              <w:divsChild>
                <w:div w:id="1592281085">
                  <w:marLeft w:val="0"/>
                  <w:marRight w:val="0"/>
                  <w:marTop w:val="0"/>
                  <w:marBottom w:val="0"/>
                  <w:divBdr>
                    <w:top w:val="single" w:sz="8" w:space="3" w:color="FFFFFF"/>
                    <w:left w:val="single" w:sz="8" w:space="2" w:color="FFFFFF"/>
                    <w:bottom w:val="single" w:sz="8" w:space="3" w:color="FFFFFF"/>
                    <w:right w:val="single" w:sz="8" w:space="2" w:color="FFFFFF"/>
                  </w:divBdr>
                  <w:divsChild>
                    <w:div w:id="490678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53749215">
      <w:bodyDiv w:val="1"/>
      <w:marLeft w:val="0"/>
      <w:marRight w:val="0"/>
      <w:marTop w:val="0"/>
      <w:marBottom w:val="0"/>
      <w:divBdr>
        <w:top w:val="none" w:sz="0" w:space="0" w:color="auto"/>
        <w:left w:val="none" w:sz="0" w:space="0" w:color="auto"/>
        <w:bottom w:val="none" w:sz="0" w:space="0" w:color="auto"/>
        <w:right w:val="none" w:sz="0" w:space="0" w:color="auto"/>
      </w:divBdr>
      <w:divsChild>
        <w:div w:id="770198502">
          <w:marLeft w:val="150"/>
          <w:marRight w:val="150"/>
          <w:marTop w:val="150"/>
          <w:marBottom w:val="150"/>
          <w:divBdr>
            <w:top w:val="none" w:sz="0" w:space="0" w:color="auto"/>
            <w:left w:val="none" w:sz="0" w:space="0" w:color="auto"/>
            <w:bottom w:val="none" w:sz="0" w:space="0" w:color="auto"/>
            <w:right w:val="none" w:sz="0" w:space="0" w:color="auto"/>
          </w:divBdr>
        </w:div>
        <w:div w:id="1192263360">
          <w:marLeft w:val="150"/>
          <w:marRight w:val="150"/>
          <w:marTop w:val="150"/>
          <w:marBottom w:val="150"/>
          <w:divBdr>
            <w:top w:val="none" w:sz="0" w:space="0" w:color="auto"/>
            <w:left w:val="none" w:sz="0" w:space="0" w:color="auto"/>
            <w:bottom w:val="none" w:sz="0" w:space="0" w:color="auto"/>
            <w:right w:val="none" w:sz="0" w:space="0" w:color="auto"/>
          </w:divBdr>
        </w:div>
      </w:divsChild>
    </w:div>
    <w:div w:id="775632514">
      <w:bodyDiv w:val="1"/>
      <w:marLeft w:val="0"/>
      <w:marRight w:val="0"/>
      <w:marTop w:val="0"/>
      <w:marBottom w:val="0"/>
      <w:divBdr>
        <w:top w:val="none" w:sz="0" w:space="0" w:color="auto"/>
        <w:left w:val="none" w:sz="0" w:space="0" w:color="auto"/>
        <w:bottom w:val="none" w:sz="0" w:space="0" w:color="auto"/>
        <w:right w:val="none" w:sz="0" w:space="0" w:color="auto"/>
      </w:divBdr>
    </w:div>
    <w:div w:id="1009603204">
      <w:bodyDiv w:val="1"/>
      <w:marLeft w:val="0"/>
      <w:marRight w:val="0"/>
      <w:marTop w:val="0"/>
      <w:marBottom w:val="0"/>
      <w:divBdr>
        <w:top w:val="none" w:sz="0" w:space="0" w:color="auto"/>
        <w:left w:val="none" w:sz="0" w:space="0" w:color="auto"/>
        <w:bottom w:val="none" w:sz="0" w:space="0" w:color="auto"/>
        <w:right w:val="none" w:sz="0" w:space="0" w:color="auto"/>
      </w:divBdr>
    </w:div>
    <w:div w:id="1053164492">
      <w:bodyDiv w:val="1"/>
      <w:marLeft w:val="0"/>
      <w:marRight w:val="0"/>
      <w:marTop w:val="0"/>
      <w:marBottom w:val="0"/>
      <w:divBdr>
        <w:top w:val="none" w:sz="0" w:space="0" w:color="auto"/>
        <w:left w:val="none" w:sz="0" w:space="0" w:color="auto"/>
        <w:bottom w:val="none" w:sz="0" w:space="0" w:color="auto"/>
        <w:right w:val="none" w:sz="0" w:space="0" w:color="auto"/>
      </w:divBdr>
    </w:div>
    <w:div w:id="1444614440">
      <w:bodyDiv w:val="1"/>
      <w:marLeft w:val="0"/>
      <w:marRight w:val="0"/>
      <w:marTop w:val="0"/>
      <w:marBottom w:val="0"/>
      <w:divBdr>
        <w:top w:val="none" w:sz="0" w:space="0" w:color="auto"/>
        <w:left w:val="none" w:sz="0" w:space="0" w:color="auto"/>
        <w:bottom w:val="none" w:sz="0" w:space="0" w:color="auto"/>
        <w:right w:val="none" w:sz="0" w:space="0" w:color="auto"/>
      </w:divBdr>
    </w:div>
    <w:div w:id="1554388644">
      <w:bodyDiv w:val="1"/>
      <w:marLeft w:val="0"/>
      <w:marRight w:val="0"/>
      <w:marTop w:val="0"/>
      <w:marBottom w:val="0"/>
      <w:divBdr>
        <w:top w:val="none" w:sz="0" w:space="0" w:color="auto"/>
        <w:left w:val="none" w:sz="0" w:space="0" w:color="auto"/>
        <w:bottom w:val="none" w:sz="0" w:space="0" w:color="auto"/>
        <w:right w:val="none" w:sz="0" w:space="0" w:color="auto"/>
      </w:divBdr>
    </w:div>
    <w:div w:id="1612861840">
      <w:bodyDiv w:val="1"/>
      <w:marLeft w:val="0"/>
      <w:marRight w:val="0"/>
      <w:marTop w:val="0"/>
      <w:marBottom w:val="0"/>
      <w:divBdr>
        <w:top w:val="none" w:sz="0" w:space="0" w:color="auto"/>
        <w:left w:val="none" w:sz="0" w:space="0" w:color="auto"/>
        <w:bottom w:val="none" w:sz="0" w:space="0" w:color="auto"/>
        <w:right w:val="none" w:sz="0" w:space="0" w:color="auto"/>
      </w:divBdr>
    </w:div>
    <w:div w:id="1664116112">
      <w:bodyDiv w:val="1"/>
      <w:marLeft w:val="0"/>
      <w:marRight w:val="0"/>
      <w:marTop w:val="0"/>
      <w:marBottom w:val="0"/>
      <w:divBdr>
        <w:top w:val="none" w:sz="0" w:space="0" w:color="auto"/>
        <w:left w:val="none" w:sz="0" w:space="0" w:color="auto"/>
        <w:bottom w:val="none" w:sz="0" w:space="0" w:color="auto"/>
        <w:right w:val="none" w:sz="0" w:space="0" w:color="auto"/>
      </w:divBdr>
    </w:div>
    <w:div w:id="1890337148">
      <w:bodyDiv w:val="1"/>
      <w:marLeft w:val="0"/>
      <w:marRight w:val="0"/>
      <w:marTop w:val="0"/>
      <w:marBottom w:val="0"/>
      <w:divBdr>
        <w:top w:val="none" w:sz="0" w:space="0" w:color="auto"/>
        <w:left w:val="none" w:sz="0" w:space="0" w:color="auto"/>
        <w:bottom w:val="none" w:sz="0" w:space="0" w:color="auto"/>
        <w:right w:val="none" w:sz="0" w:space="0" w:color="auto"/>
      </w:divBdr>
    </w:div>
    <w:div w:id="1970160535">
      <w:bodyDiv w:val="1"/>
      <w:marLeft w:val="0"/>
      <w:marRight w:val="0"/>
      <w:marTop w:val="0"/>
      <w:marBottom w:val="0"/>
      <w:divBdr>
        <w:top w:val="none" w:sz="0" w:space="0" w:color="auto"/>
        <w:left w:val="none" w:sz="0" w:space="0" w:color="auto"/>
        <w:bottom w:val="none" w:sz="0" w:space="0" w:color="auto"/>
        <w:right w:val="none" w:sz="0" w:space="0" w:color="auto"/>
      </w:divBdr>
    </w:div>
    <w:div w:id="2014529311">
      <w:bodyDiv w:val="1"/>
      <w:marLeft w:val="0"/>
      <w:marRight w:val="0"/>
      <w:marTop w:val="0"/>
      <w:marBottom w:val="0"/>
      <w:divBdr>
        <w:top w:val="none" w:sz="0" w:space="0" w:color="auto"/>
        <w:left w:val="none" w:sz="0" w:space="0" w:color="auto"/>
        <w:bottom w:val="none" w:sz="0" w:space="0" w:color="auto"/>
        <w:right w:val="none" w:sz="0" w:space="0" w:color="auto"/>
      </w:divBdr>
      <w:divsChild>
        <w:div w:id="604003831">
          <w:marLeft w:val="0"/>
          <w:marRight w:val="0"/>
          <w:marTop w:val="0"/>
          <w:marBottom w:val="0"/>
          <w:divBdr>
            <w:top w:val="none" w:sz="0" w:space="0" w:color="auto"/>
            <w:left w:val="none" w:sz="0" w:space="0" w:color="auto"/>
            <w:bottom w:val="none" w:sz="0" w:space="0" w:color="auto"/>
            <w:right w:val="none" w:sz="0" w:space="0" w:color="auto"/>
          </w:divBdr>
          <w:divsChild>
            <w:div w:id="186987051">
              <w:marLeft w:val="0"/>
              <w:marRight w:val="0"/>
              <w:marTop w:val="0"/>
              <w:marBottom w:val="0"/>
              <w:divBdr>
                <w:top w:val="none" w:sz="0" w:space="0" w:color="auto"/>
                <w:left w:val="none" w:sz="0" w:space="0" w:color="auto"/>
                <w:bottom w:val="none" w:sz="0" w:space="0" w:color="auto"/>
                <w:right w:val="none" w:sz="0" w:space="0" w:color="auto"/>
              </w:divBdr>
            </w:div>
          </w:divsChild>
        </w:div>
        <w:div w:id="2069113248">
          <w:marLeft w:val="0"/>
          <w:marRight w:val="0"/>
          <w:marTop w:val="0"/>
          <w:marBottom w:val="0"/>
          <w:divBdr>
            <w:top w:val="none" w:sz="0" w:space="0" w:color="auto"/>
            <w:left w:val="none" w:sz="0" w:space="0" w:color="auto"/>
            <w:bottom w:val="none" w:sz="0" w:space="0" w:color="auto"/>
            <w:right w:val="none" w:sz="0" w:space="0" w:color="auto"/>
          </w:divBdr>
        </w:div>
      </w:divsChild>
    </w:div>
    <w:div w:id="2036878598">
      <w:bodyDiv w:val="1"/>
      <w:marLeft w:val="0"/>
      <w:marRight w:val="0"/>
      <w:marTop w:val="0"/>
      <w:marBottom w:val="0"/>
      <w:divBdr>
        <w:top w:val="none" w:sz="0" w:space="0" w:color="auto"/>
        <w:left w:val="none" w:sz="0" w:space="0" w:color="auto"/>
        <w:bottom w:val="none" w:sz="0" w:space="0" w:color="auto"/>
        <w:right w:val="none" w:sz="0" w:space="0" w:color="auto"/>
      </w:divBdr>
    </w:div>
    <w:div w:id="2103799669">
      <w:bodyDiv w:val="1"/>
      <w:marLeft w:val="0"/>
      <w:marRight w:val="0"/>
      <w:marTop w:val="0"/>
      <w:marBottom w:val="0"/>
      <w:divBdr>
        <w:top w:val="none" w:sz="0" w:space="0" w:color="auto"/>
        <w:left w:val="none" w:sz="0" w:space="0" w:color="auto"/>
        <w:bottom w:val="none" w:sz="0" w:space="0" w:color="auto"/>
        <w:right w:val="none" w:sz="0" w:space="0" w:color="auto"/>
      </w:divBdr>
      <w:divsChild>
        <w:div w:id="955646418">
          <w:marLeft w:val="150"/>
          <w:marRight w:val="150"/>
          <w:marTop w:val="150"/>
          <w:marBottom w:val="150"/>
          <w:divBdr>
            <w:top w:val="none" w:sz="0" w:space="0" w:color="auto"/>
            <w:left w:val="none" w:sz="0" w:space="0" w:color="auto"/>
            <w:bottom w:val="none" w:sz="0" w:space="0" w:color="auto"/>
            <w:right w:val="none" w:sz="0" w:space="0" w:color="auto"/>
          </w:divBdr>
        </w:div>
        <w:div w:id="1339313678">
          <w:marLeft w:val="150"/>
          <w:marRight w:val="150"/>
          <w:marTop w:val="150"/>
          <w:marBottom w:val="15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nuclphys.sinp.msu.ru/school/template.rtf"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ges.ru/book/book_pumps/2.ht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775617-F165-4741-BCD1-D303362A80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424</TotalTime>
  <Pages>1</Pages>
  <Words>2036</Words>
  <Characters>11607</Characters>
  <Application>Microsoft Office Word</Application>
  <DocSecurity>0</DocSecurity>
  <Lines>96</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13616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Гыук</cp:lastModifiedBy>
  <cp:revision>35</cp:revision>
  <dcterms:created xsi:type="dcterms:W3CDTF">2015-11-30T16:56:00Z</dcterms:created>
  <dcterms:modified xsi:type="dcterms:W3CDTF">2019-10-01T18:38:00Z</dcterms:modified>
</cp:coreProperties>
</file>